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27" w:rsidRDefault="00355927" w:rsidP="008F019F">
      <w:pPr>
        <w:tabs>
          <w:tab w:val="left" w:pos="5954"/>
        </w:tabs>
        <w:jc w:val="center"/>
        <w:rPr>
          <w:rFonts w:ascii="Book Antiqua" w:hAnsi="Book Antiqua"/>
        </w:rPr>
      </w:pPr>
      <w:bookmarkStart w:id="0" w:name="_GoBack"/>
      <w:bookmarkEnd w:id="0"/>
      <w:r>
        <w:rPr>
          <w:rFonts w:ascii="Book Antiqua" w:hAnsi="Book Antiqua"/>
          <w:noProof/>
          <w:lang w:val="it-IT" w:eastAsia="it-IT"/>
        </w:rPr>
        <w:drawing>
          <wp:inline distT="0" distB="0" distL="0" distR="0">
            <wp:extent cx="6115050" cy="1038225"/>
            <wp:effectExtent l="19050" t="0" r="0" b="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5" cstate="print"/>
                    <a:srcRect/>
                    <a:stretch>
                      <a:fillRect/>
                    </a:stretch>
                  </pic:blipFill>
                  <pic:spPr bwMode="auto">
                    <a:xfrm>
                      <a:off x="0" y="0"/>
                      <a:ext cx="6115050" cy="1038225"/>
                    </a:xfrm>
                    <a:prstGeom prst="rect">
                      <a:avLst/>
                    </a:prstGeom>
                    <a:noFill/>
                    <a:ln w="9525">
                      <a:noFill/>
                      <a:miter lim="800000"/>
                      <a:headEnd/>
                      <a:tailEnd/>
                    </a:ln>
                  </pic:spPr>
                </pic:pic>
              </a:graphicData>
            </a:graphic>
          </wp:inline>
        </w:drawing>
      </w:r>
    </w:p>
    <w:p w:rsidR="00355927" w:rsidRDefault="00355927" w:rsidP="00355927">
      <w:pPr>
        <w:jc w:val="center"/>
        <w:rPr>
          <w:rFonts w:ascii="Book Antiqua" w:hAnsi="Book Antiqua"/>
        </w:rPr>
      </w:pPr>
      <w:r>
        <w:rPr>
          <w:noProof/>
          <w:lang w:val="it-IT" w:eastAsia="it-IT"/>
        </w:rPr>
        <w:drawing>
          <wp:anchor distT="6096" distB="7239" distL="114300" distR="114300" simplePos="0" relativeHeight="251658240" behindDoc="1" locked="0" layoutInCell="1" allowOverlap="1">
            <wp:simplePos x="0" y="0"/>
            <wp:positionH relativeFrom="column">
              <wp:posOffset>2273935</wp:posOffset>
            </wp:positionH>
            <wp:positionV relativeFrom="paragraph">
              <wp:posOffset>362585</wp:posOffset>
            </wp:positionV>
            <wp:extent cx="1609090" cy="1615440"/>
            <wp:effectExtent l="0" t="0" r="0" b="0"/>
            <wp:wrapNone/>
            <wp:docPr id="3" name="Immagine 1"/>
            <wp:cNvGraphicFramePr/>
            <a:graphic xmlns:a="http://schemas.openxmlformats.org/drawingml/2006/main">
              <a:graphicData uri="http://schemas.openxmlformats.org/drawingml/2006/picture">
                <pic:pic xmlns:pic="http://schemas.openxmlformats.org/drawingml/2006/picture">
                  <pic:nvPicPr>
                    <pic:cNvPr id="0" name="LOGO SCUOLA.png"/>
                    <pic:cNvPicPr/>
                  </pic:nvPicPr>
                  <pic:blipFill>
                    <a:blip r:embed="rId6" cstate="print">
                      <a:duotone>
                        <a:schemeClr val="accent1">
                          <a:shade val="45000"/>
                          <a:satMod val="135000"/>
                        </a:schemeClr>
                        <a:prstClr val="white"/>
                      </a:duotone>
                    </a:blip>
                    <a:stretch>
                      <a:fillRect/>
                    </a:stretch>
                  </pic:blipFill>
                  <pic:spPr>
                    <a:xfrm>
                      <a:off x="0" y="0"/>
                      <a:ext cx="1600200" cy="1628775"/>
                    </a:xfrm>
                    <a:prstGeom prst="rect">
                      <a:avLst/>
                    </a:prstGeom>
                    <a:noFill/>
                    <a:ln>
                      <a:noFill/>
                    </a:ln>
                  </pic:spPr>
                </pic:pic>
              </a:graphicData>
            </a:graphic>
          </wp:anchor>
        </w:drawing>
      </w:r>
      <w:r>
        <w:rPr>
          <w:rFonts w:ascii="Book Antiqua" w:hAnsi="Book Antiqua"/>
          <w:noProof/>
          <w:lang w:val="it-IT" w:eastAsia="it-IT"/>
        </w:rPr>
        <w:drawing>
          <wp:inline distT="0" distB="0" distL="0" distR="0">
            <wp:extent cx="485775" cy="485775"/>
            <wp:effectExtent l="19050" t="0" r="9525"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srcRect l="44020" t="63889" r="46593" b="16975"/>
                    <a:stretch>
                      <a:fillRect/>
                    </a:stretch>
                  </pic:blipFill>
                  <pic:spPr bwMode="auto">
                    <a:xfrm>
                      <a:off x="0" y="0"/>
                      <a:ext cx="485775" cy="485775"/>
                    </a:xfrm>
                    <a:prstGeom prst="rect">
                      <a:avLst/>
                    </a:prstGeom>
                    <a:noFill/>
                    <a:ln w="9525">
                      <a:noFill/>
                      <a:miter lim="800000"/>
                      <a:headEnd/>
                      <a:tailEnd/>
                    </a:ln>
                  </pic:spPr>
                </pic:pic>
              </a:graphicData>
            </a:graphic>
          </wp:inline>
        </w:drawing>
      </w:r>
    </w:p>
    <w:p w:rsidR="00355927" w:rsidRDefault="00355927" w:rsidP="00355927">
      <w:pPr>
        <w:pStyle w:val="Titolo"/>
        <w:ind w:left="0" w:firstLine="0"/>
        <w:rPr>
          <w:spacing w:val="50"/>
          <w:sz w:val="22"/>
          <w:szCs w:val="22"/>
        </w:rPr>
      </w:pPr>
      <w:r>
        <w:rPr>
          <w:spacing w:val="50"/>
          <w:sz w:val="22"/>
          <w:szCs w:val="22"/>
        </w:rPr>
        <w:t>ISTITUTO COMPRENSIVO</w:t>
      </w:r>
    </w:p>
    <w:p w:rsidR="00355927" w:rsidRDefault="00355927" w:rsidP="00355927">
      <w:pPr>
        <w:pStyle w:val="Standard"/>
        <w:jc w:val="center"/>
        <w:rPr>
          <w:sz w:val="22"/>
          <w:szCs w:val="22"/>
        </w:rPr>
      </w:pPr>
      <w:r>
        <w:rPr>
          <w:sz w:val="22"/>
          <w:szCs w:val="22"/>
        </w:rPr>
        <w:t>di scuola dell'Infanzia, Primaria e Secondaria di 1° grado di</w:t>
      </w:r>
    </w:p>
    <w:p w:rsidR="00355927" w:rsidRDefault="00355927" w:rsidP="00355927">
      <w:pPr>
        <w:pStyle w:val="Standard"/>
        <w:jc w:val="center"/>
        <w:rPr>
          <w:spacing w:val="40"/>
          <w:sz w:val="22"/>
          <w:szCs w:val="22"/>
        </w:rPr>
      </w:pPr>
      <w:r>
        <w:rPr>
          <w:spacing w:val="40"/>
          <w:sz w:val="22"/>
          <w:szCs w:val="22"/>
        </w:rPr>
        <w:t>FONTANELLATO e FONTEVIVO</w:t>
      </w:r>
    </w:p>
    <w:p w:rsidR="00355927" w:rsidRDefault="00355927" w:rsidP="00355927">
      <w:pPr>
        <w:pStyle w:val="Standard"/>
        <w:jc w:val="center"/>
        <w:rPr>
          <w:sz w:val="22"/>
          <w:szCs w:val="22"/>
        </w:rPr>
      </w:pPr>
      <w:r>
        <w:rPr>
          <w:sz w:val="22"/>
          <w:szCs w:val="22"/>
        </w:rPr>
        <w:t xml:space="preserve">Via </w:t>
      </w:r>
      <w:proofErr w:type="spellStart"/>
      <w:r>
        <w:rPr>
          <w:sz w:val="22"/>
          <w:szCs w:val="22"/>
        </w:rPr>
        <w:t>Barabaschi</w:t>
      </w:r>
      <w:proofErr w:type="spellEnd"/>
      <w:r>
        <w:rPr>
          <w:sz w:val="22"/>
          <w:szCs w:val="22"/>
        </w:rPr>
        <w:t>, 1  43012 - Fontanellato  (PR)</w:t>
      </w:r>
    </w:p>
    <w:p w:rsidR="00355927" w:rsidRDefault="00355927" w:rsidP="00355927">
      <w:pPr>
        <w:pStyle w:val="Standard"/>
        <w:jc w:val="center"/>
        <w:rPr>
          <w:sz w:val="22"/>
          <w:szCs w:val="22"/>
        </w:rPr>
      </w:pPr>
      <w:r>
        <w:rPr>
          <w:sz w:val="22"/>
          <w:szCs w:val="22"/>
        </w:rPr>
        <w:t>Tel. 0521 821150  -  Fax. 0521 829034</w:t>
      </w:r>
    </w:p>
    <w:p w:rsidR="00355927" w:rsidRDefault="00355927" w:rsidP="00355927">
      <w:pPr>
        <w:pStyle w:val="NormaleWeb"/>
        <w:spacing w:before="0" w:beforeAutospacing="0" w:after="0" w:afterAutospacing="0"/>
        <w:jc w:val="center"/>
        <w:rPr>
          <w:sz w:val="22"/>
          <w:szCs w:val="22"/>
        </w:rPr>
      </w:pPr>
      <w:r>
        <w:rPr>
          <w:sz w:val="22"/>
          <w:szCs w:val="22"/>
        </w:rPr>
        <w:t xml:space="preserve">Cod. Fisc.80012110344 – E-mail: </w:t>
      </w:r>
      <w:hyperlink r:id="rId8" w:history="1">
        <w:r>
          <w:rPr>
            <w:rStyle w:val="Collegamentoipertestuale"/>
            <w:sz w:val="22"/>
            <w:szCs w:val="22"/>
          </w:rPr>
          <w:t>pric813002@istruzione.it</w:t>
        </w:r>
      </w:hyperlink>
    </w:p>
    <w:p w:rsidR="00355927" w:rsidRDefault="000D6513" w:rsidP="00355927">
      <w:pPr>
        <w:ind w:left="284"/>
        <w:jc w:val="center"/>
        <w:rPr>
          <w:rStyle w:val="Collegamentoipertestuale"/>
          <w:sz w:val="22"/>
          <w:szCs w:val="22"/>
          <w:lang w:val="it-IT"/>
        </w:rPr>
      </w:pPr>
      <w:hyperlink r:id="rId9" w:history="1">
        <w:r w:rsidR="00BF7F8F" w:rsidRPr="007E25EA">
          <w:rPr>
            <w:rStyle w:val="Collegamentoipertestuale"/>
            <w:sz w:val="22"/>
            <w:szCs w:val="22"/>
            <w:lang w:val="it-IT"/>
          </w:rPr>
          <w:t>www.icfontanellatoefontevivo.edu.it</w:t>
        </w:r>
      </w:hyperlink>
    </w:p>
    <w:p w:rsidR="00267866" w:rsidRDefault="00267866" w:rsidP="00355927">
      <w:pPr>
        <w:ind w:left="284"/>
        <w:jc w:val="center"/>
        <w:rPr>
          <w:rStyle w:val="Collegamentoipertestuale"/>
          <w:sz w:val="22"/>
          <w:szCs w:val="22"/>
          <w:lang w:val="it-IT"/>
        </w:rPr>
      </w:pPr>
    </w:p>
    <w:p w:rsidR="00355927" w:rsidRPr="00B34605" w:rsidRDefault="00355927" w:rsidP="00355927">
      <w:pPr>
        <w:rPr>
          <w:sz w:val="20"/>
          <w:szCs w:val="20"/>
          <w:lang w:val="it-IT"/>
        </w:rPr>
      </w:pPr>
    </w:p>
    <w:p w:rsidR="00355927" w:rsidRPr="00B34605" w:rsidRDefault="00BA4392" w:rsidP="00355927">
      <w:pPr>
        <w:rPr>
          <w:color w:val="auto"/>
          <w:sz w:val="20"/>
          <w:szCs w:val="20"/>
          <w:lang w:val="it-IT"/>
        </w:rPr>
      </w:pPr>
      <w:r w:rsidRPr="00B34605">
        <w:rPr>
          <w:sz w:val="20"/>
          <w:szCs w:val="20"/>
          <w:lang w:val="it-IT"/>
        </w:rPr>
        <w:t>C</w:t>
      </w:r>
      <w:r w:rsidR="003C7A6B">
        <w:rPr>
          <w:sz w:val="20"/>
          <w:szCs w:val="20"/>
          <w:lang w:val="it-IT"/>
        </w:rPr>
        <w:t>irc</w:t>
      </w:r>
      <w:r w:rsidRPr="00B34605">
        <w:rPr>
          <w:sz w:val="20"/>
          <w:szCs w:val="20"/>
          <w:lang w:val="it-IT"/>
        </w:rPr>
        <w:t>.</w:t>
      </w:r>
      <w:r w:rsidR="00B941C4">
        <w:rPr>
          <w:sz w:val="20"/>
          <w:szCs w:val="20"/>
          <w:lang w:val="it-IT"/>
        </w:rPr>
        <w:t xml:space="preserve"> genitori n. 116</w:t>
      </w:r>
      <w:r w:rsidR="004A78CA">
        <w:rPr>
          <w:sz w:val="20"/>
          <w:szCs w:val="20"/>
          <w:lang w:val="it-IT"/>
        </w:rPr>
        <w:t>/b</w:t>
      </w:r>
      <w:r w:rsidR="005E5715" w:rsidRPr="00B34605">
        <w:rPr>
          <w:sz w:val="20"/>
          <w:szCs w:val="20"/>
          <w:lang w:val="it-IT"/>
        </w:rPr>
        <w:tab/>
      </w:r>
      <w:r w:rsidR="005E5715" w:rsidRPr="00B34605">
        <w:rPr>
          <w:sz w:val="20"/>
          <w:szCs w:val="20"/>
          <w:lang w:val="it-IT"/>
        </w:rPr>
        <w:tab/>
      </w:r>
      <w:r w:rsidR="00355927" w:rsidRPr="00B34605">
        <w:rPr>
          <w:sz w:val="20"/>
          <w:szCs w:val="20"/>
          <w:lang w:val="it-IT"/>
        </w:rPr>
        <w:tab/>
      </w:r>
      <w:r w:rsidR="00355927" w:rsidRPr="00B34605">
        <w:rPr>
          <w:sz w:val="20"/>
          <w:szCs w:val="20"/>
          <w:lang w:val="it-IT"/>
        </w:rPr>
        <w:tab/>
      </w:r>
      <w:r w:rsidR="004E5DF6">
        <w:rPr>
          <w:sz w:val="20"/>
          <w:szCs w:val="20"/>
          <w:lang w:val="it-IT"/>
        </w:rPr>
        <w:tab/>
      </w:r>
      <w:r w:rsidR="004E5DF6">
        <w:rPr>
          <w:sz w:val="20"/>
          <w:szCs w:val="20"/>
          <w:lang w:val="it-IT"/>
        </w:rPr>
        <w:tab/>
      </w:r>
      <w:r w:rsidR="004E5DF6">
        <w:rPr>
          <w:sz w:val="20"/>
          <w:szCs w:val="20"/>
          <w:lang w:val="it-IT"/>
        </w:rPr>
        <w:tab/>
      </w:r>
      <w:r w:rsidR="004E5DF6">
        <w:rPr>
          <w:sz w:val="20"/>
          <w:szCs w:val="20"/>
          <w:lang w:val="it-IT"/>
        </w:rPr>
        <w:tab/>
      </w:r>
      <w:proofErr w:type="spellStart"/>
      <w:r w:rsidR="00355927" w:rsidRPr="00B34605">
        <w:rPr>
          <w:sz w:val="20"/>
          <w:szCs w:val="20"/>
          <w:lang w:val="it-IT"/>
        </w:rPr>
        <w:t>Fontanellato</w:t>
      </w:r>
      <w:proofErr w:type="spellEnd"/>
      <w:r w:rsidR="005E5715" w:rsidRPr="00B34605">
        <w:rPr>
          <w:sz w:val="20"/>
          <w:szCs w:val="20"/>
          <w:lang w:val="it-IT"/>
        </w:rPr>
        <w:t>,</w:t>
      </w:r>
      <w:r w:rsidR="003C7A6B">
        <w:rPr>
          <w:sz w:val="20"/>
          <w:szCs w:val="20"/>
          <w:lang w:val="it-IT"/>
        </w:rPr>
        <w:t>1</w:t>
      </w:r>
      <w:r w:rsidR="004E5DF6">
        <w:rPr>
          <w:sz w:val="20"/>
          <w:szCs w:val="20"/>
          <w:lang w:val="it-IT"/>
        </w:rPr>
        <w:t>7</w:t>
      </w:r>
      <w:r w:rsidR="008F2BA1" w:rsidRPr="00B34605">
        <w:rPr>
          <w:color w:val="auto"/>
          <w:sz w:val="20"/>
          <w:szCs w:val="20"/>
          <w:lang w:val="it-IT"/>
        </w:rPr>
        <w:t>/</w:t>
      </w:r>
      <w:r w:rsidR="004E5DF6">
        <w:rPr>
          <w:color w:val="auto"/>
          <w:sz w:val="20"/>
          <w:szCs w:val="20"/>
          <w:lang w:val="it-IT"/>
        </w:rPr>
        <w:t>04/</w:t>
      </w:r>
      <w:r w:rsidR="00355927" w:rsidRPr="00B34605">
        <w:rPr>
          <w:color w:val="auto"/>
          <w:sz w:val="20"/>
          <w:szCs w:val="20"/>
          <w:lang w:val="it-IT"/>
        </w:rPr>
        <w:t>20</w:t>
      </w:r>
      <w:r w:rsidRPr="00B34605">
        <w:rPr>
          <w:color w:val="auto"/>
          <w:sz w:val="20"/>
          <w:szCs w:val="20"/>
          <w:lang w:val="it-IT"/>
        </w:rPr>
        <w:t>2</w:t>
      </w:r>
      <w:r w:rsidR="0014222E">
        <w:rPr>
          <w:color w:val="auto"/>
          <w:sz w:val="20"/>
          <w:szCs w:val="20"/>
          <w:lang w:val="it-IT"/>
        </w:rPr>
        <w:t>1</w:t>
      </w:r>
    </w:p>
    <w:p w:rsidR="00B941C4" w:rsidRDefault="00B941C4" w:rsidP="00617BF8">
      <w:pPr>
        <w:widowControl/>
        <w:suppressAutoHyphens w:val="0"/>
        <w:autoSpaceDE w:val="0"/>
        <w:autoSpaceDN w:val="0"/>
        <w:adjustRightInd w:val="0"/>
        <w:ind w:left="4962"/>
        <w:jc w:val="both"/>
        <w:rPr>
          <w:rFonts w:eastAsiaTheme="minorHAnsi"/>
          <w:color w:val="auto"/>
          <w:sz w:val="20"/>
          <w:szCs w:val="20"/>
          <w:lang w:val="it-IT"/>
        </w:rPr>
      </w:pPr>
    </w:p>
    <w:p w:rsidR="00B34605" w:rsidRPr="00B34605" w:rsidRDefault="00B34605" w:rsidP="00617BF8">
      <w:pPr>
        <w:widowControl/>
        <w:suppressAutoHyphens w:val="0"/>
        <w:autoSpaceDE w:val="0"/>
        <w:autoSpaceDN w:val="0"/>
        <w:adjustRightInd w:val="0"/>
        <w:ind w:left="4962"/>
        <w:jc w:val="both"/>
        <w:rPr>
          <w:rFonts w:eastAsiaTheme="minorHAnsi"/>
          <w:color w:val="auto"/>
          <w:sz w:val="20"/>
          <w:szCs w:val="20"/>
          <w:lang w:val="it-IT"/>
        </w:rPr>
      </w:pPr>
      <w:r w:rsidRPr="00B34605">
        <w:rPr>
          <w:rFonts w:eastAsiaTheme="minorHAnsi"/>
          <w:color w:val="auto"/>
          <w:sz w:val="20"/>
          <w:szCs w:val="20"/>
          <w:lang w:val="it-IT"/>
        </w:rPr>
        <w:t xml:space="preserve">Ai genitori </w:t>
      </w:r>
    </w:p>
    <w:p w:rsidR="00B34605" w:rsidRPr="00B34605" w:rsidRDefault="004E5DF6" w:rsidP="00617BF8">
      <w:pPr>
        <w:widowControl/>
        <w:suppressAutoHyphens w:val="0"/>
        <w:autoSpaceDE w:val="0"/>
        <w:autoSpaceDN w:val="0"/>
        <w:adjustRightInd w:val="0"/>
        <w:ind w:left="4820"/>
        <w:jc w:val="both"/>
        <w:rPr>
          <w:rFonts w:eastAsiaTheme="minorHAnsi"/>
          <w:color w:val="auto"/>
          <w:sz w:val="20"/>
          <w:szCs w:val="20"/>
          <w:lang w:val="it-IT"/>
        </w:rPr>
      </w:pPr>
      <w:r>
        <w:rPr>
          <w:rFonts w:eastAsiaTheme="minorHAnsi"/>
          <w:color w:val="auto"/>
          <w:sz w:val="20"/>
          <w:szCs w:val="20"/>
          <w:lang w:val="it-IT"/>
        </w:rPr>
        <w:t xml:space="preserve">   </w:t>
      </w:r>
      <w:r w:rsidR="00B34605" w:rsidRPr="00B34605">
        <w:rPr>
          <w:rFonts w:eastAsiaTheme="minorHAnsi"/>
          <w:color w:val="auto"/>
          <w:sz w:val="20"/>
          <w:szCs w:val="20"/>
          <w:lang w:val="it-IT"/>
        </w:rPr>
        <w:t xml:space="preserve">Dell’Istituto Comprensivo F.to e </w:t>
      </w:r>
      <w:proofErr w:type="spellStart"/>
      <w:r w:rsidR="00B34605" w:rsidRPr="00B34605">
        <w:rPr>
          <w:rFonts w:eastAsiaTheme="minorHAnsi"/>
          <w:color w:val="auto"/>
          <w:sz w:val="20"/>
          <w:szCs w:val="20"/>
          <w:lang w:val="it-IT"/>
        </w:rPr>
        <w:t>F.vo</w:t>
      </w:r>
      <w:proofErr w:type="spellEnd"/>
    </w:p>
    <w:p w:rsidR="006A00C1" w:rsidRPr="00B34605" w:rsidRDefault="004E5DF6" w:rsidP="00617BF8">
      <w:pPr>
        <w:ind w:left="4820"/>
        <w:jc w:val="both"/>
        <w:rPr>
          <w:color w:val="auto"/>
          <w:sz w:val="20"/>
          <w:szCs w:val="20"/>
          <w:lang w:val="it-IT"/>
        </w:rPr>
      </w:pPr>
      <w:r>
        <w:rPr>
          <w:rFonts w:eastAsiaTheme="minorHAnsi"/>
          <w:color w:val="auto"/>
          <w:sz w:val="20"/>
          <w:szCs w:val="20"/>
          <w:lang w:val="it-IT"/>
        </w:rPr>
        <w:t xml:space="preserve">   </w:t>
      </w:r>
      <w:r w:rsidR="00B34605" w:rsidRPr="00B34605">
        <w:rPr>
          <w:rFonts w:eastAsiaTheme="minorHAnsi"/>
          <w:color w:val="auto"/>
          <w:sz w:val="20"/>
          <w:szCs w:val="20"/>
          <w:lang w:val="it-IT"/>
        </w:rPr>
        <w:t>Al Sito web</w:t>
      </w:r>
    </w:p>
    <w:p w:rsidR="00355927" w:rsidRPr="00B34605" w:rsidRDefault="00355927" w:rsidP="00355927">
      <w:pPr>
        <w:rPr>
          <w:sz w:val="20"/>
          <w:szCs w:val="20"/>
          <w:lang w:val="it-IT"/>
        </w:rPr>
      </w:pPr>
    </w:p>
    <w:p w:rsidR="00B34605" w:rsidRDefault="0093477B" w:rsidP="00FE3CE5">
      <w:pPr>
        <w:widowControl/>
        <w:suppressAutoHyphens w:val="0"/>
        <w:autoSpaceDE w:val="0"/>
        <w:autoSpaceDN w:val="0"/>
        <w:adjustRightInd w:val="0"/>
        <w:rPr>
          <w:rFonts w:eastAsiaTheme="minorHAnsi"/>
          <w:sz w:val="20"/>
          <w:szCs w:val="20"/>
          <w:lang w:val="it-IT"/>
        </w:rPr>
      </w:pPr>
      <w:r w:rsidRPr="00B34605">
        <w:rPr>
          <w:rFonts w:eastAsiaTheme="minorHAnsi"/>
          <w:sz w:val="20"/>
          <w:szCs w:val="20"/>
          <w:lang w:val="it-IT"/>
        </w:rPr>
        <w:t xml:space="preserve">Oggetto: </w:t>
      </w:r>
      <w:r w:rsidR="00FE3CE5" w:rsidRPr="00B34605">
        <w:rPr>
          <w:rFonts w:eastAsiaTheme="minorHAnsi"/>
          <w:b/>
          <w:sz w:val="20"/>
          <w:szCs w:val="20"/>
          <w:lang w:val="it-IT"/>
        </w:rPr>
        <w:t>Attivazione del servizio PAGO IN RETE</w:t>
      </w:r>
      <w:r w:rsidR="00B34605">
        <w:rPr>
          <w:rFonts w:eastAsiaTheme="minorHAnsi"/>
          <w:b/>
          <w:sz w:val="20"/>
          <w:szCs w:val="20"/>
          <w:lang w:val="it-IT"/>
        </w:rPr>
        <w:t xml:space="preserve"> ,</w:t>
      </w:r>
      <w:r w:rsidR="00FE3CE5" w:rsidRPr="00B34605">
        <w:rPr>
          <w:rFonts w:eastAsiaTheme="minorHAnsi"/>
          <w:sz w:val="20"/>
          <w:szCs w:val="20"/>
          <w:lang w:val="it-IT"/>
        </w:rPr>
        <w:t xml:space="preserve"> per i pagamenti telematici delle famiglie versol'Istituto</w:t>
      </w:r>
      <w:r w:rsidR="00B34605">
        <w:rPr>
          <w:rFonts w:eastAsiaTheme="minorHAnsi"/>
          <w:sz w:val="20"/>
          <w:szCs w:val="20"/>
          <w:lang w:val="it-IT"/>
        </w:rPr>
        <w:t>.</w:t>
      </w:r>
    </w:p>
    <w:p w:rsidR="0093477B" w:rsidRPr="00B34605" w:rsidRDefault="0093477B" w:rsidP="00FE3CE5">
      <w:pPr>
        <w:widowControl/>
        <w:suppressAutoHyphens w:val="0"/>
        <w:autoSpaceDE w:val="0"/>
        <w:autoSpaceDN w:val="0"/>
        <w:adjustRightInd w:val="0"/>
        <w:rPr>
          <w:rFonts w:eastAsiaTheme="minorHAnsi"/>
          <w:sz w:val="20"/>
          <w:szCs w:val="20"/>
          <w:lang w:val="it-IT"/>
        </w:rPr>
      </w:pPr>
    </w:p>
    <w:p w:rsidR="0014222E"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xml:space="preserve">Vista la nota MIUR n. 1125 del 08/05/2020 di cui si riporta quanto segue: “Ai sensi dell’art.65, comma 2, del </w:t>
      </w:r>
      <w:proofErr w:type="spellStart"/>
      <w:r w:rsidRPr="00B34605">
        <w:rPr>
          <w:rFonts w:eastAsiaTheme="minorHAnsi"/>
          <w:sz w:val="20"/>
          <w:szCs w:val="20"/>
          <w:lang w:val="it-IT"/>
        </w:rPr>
        <w:t>D.lgs</w:t>
      </w:r>
      <w:proofErr w:type="spellEnd"/>
      <w:r w:rsidRPr="00B34605">
        <w:rPr>
          <w:rFonts w:eastAsiaTheme="minorHAnsi"/>
          <w:sz w:val="20"/>
          <w:szCs w:val="20"/>
          <w:lang w:val="it-IT"/>
        </w:rPr>
        <w:t xml:space="preserve"> n. 217/2017 come da ultimo modificato dal D.L. n. 162/2019(Decreto </w:t>
      </w:r>
      <w:proofErr w:type="spellStart"/>
      <w:r w:rsidRPr="00B34605">
        <w:rPr>
          <w:rFonts w:eastAsiaTheme="minorHAnsi"/>
          <w:sz w:val="20"/>
          <w:szCs w:val="20"/>
          <w:lang w:val="it-IT"/>
        </w:rPr>
        <w:t>Milleproroghe</w:t>
      </w:r>
      <w:proofErr w:type="spellEnd"/>
      <w:r w:rsidRPr="00B34605">
        <w:rPr>
          <w:rFonts w:eastAsiaTheme="minorHAnsi"/>
          <w:sz w:val="20"/>
          <w:szCs w:val="20"/>
          <w:lang w:val="it-IT"/>
        </w:rPr>
        <w:t>),</w:t>
      </w:r>
      <w:r w:rsidR="00E616B7">
        <w:rPr>
          <w:rFonts w:eastAsiaTheme="minorHAnsi"/>
          <w:sz w:val="20"/>
          <w:szCs w:val="20"/>
          <w:lang w:val="it-IT"/>
        </w:rPr>
        <w:t xml:space="preserve"> il </w:t>
      </w:r>
      <w:proofErr w:type="spellStart"/>
      <w:r w:rsidR="00E616B7">
        <w:rPr>
          <w:rFonts w:eastAsiaTheme="minorHAnsi"/>
          <w:sz w:val="20"/>
          <w:szCs w:val="20"/>
          <w:lang w:val="it-IT"/>
        </w:rPr>
        <w:t>D.L</w:t>
      </w:r>
      <w:proofErr w:type="spellEnd"/>
      <w:r w:rsidR="00E616B7">
        <w:rPr>
          <w:rFonts w:eastAsiaTheme="minorHAnsi"/>
          <w:sz w:val="20"/>
          <w:szCs w:val="20"/>
          <w:lang w:val="it-IT"/>
        </w:rPr>
        <w:t xml:space="preserve"> 76 del 16/07/2020art. 24, sostituisce il termine del 30 giugno con il 28/02/2021, pertanto</w:t>
      </w:r>
      <w:r w:rsidRPr="00B34605">
        <w:rPr>
          <w:rFonts w:eastAsiaTheme="minorHAnsi"/>
          <w:sz w:val="20"/>
          <w:szCs w:val="20"/>
          <w:lang w:val="it-IT"/>
        </w:rPr>
        <w:t xml:space="preserve">i prestatori di servizi di pagamento, c.d. PSP(Banche, Poste, istituti di pagamento e istituti di moneta elettronica) </w:t>
      </w:r>
      <w:r w:rsidRPr="00BA506E">
        <w:rPr>
          <w:rFonts w:eastAsiaTheme="minorHAnsi"/>
          <w:b/>
          <w:sz w:val="20"/>
          <w:szCs w:val="20"/>
          <w:lang w:val="it-IT"/>
        </w:rPr>
        <w:t>sono chiamatiad utilizzare unicamente la piattaforma Pago PA per erogare servizi di pagamentoverso le Pubbliche Amministrazioni</w:t>
      </w:r>
      <w:r w:rsidRPr="00B34605">
        <w:rPr>
          <w:rFonts w:eastAsiaTheme="minorHAnsi"/>
          <w:sz w:val="20"/>
          <w:szCs w:val="20"/>
          <w:lang w:val="it-IT"/>
        </w:rPr>
        <w:t>.</w:t>
      </w:r>
    </w:p>
    <w:p w:rsidR="0093477B" w:rsidRDefault="007332DE" w:rsidP="006A00C1">
      <w:pPr>
        <w:widowControl/>
        <w:suppressAutoHyphens w:val="0"/>
        <w:autoSpaceDE w:val="0"/>
        <w:autoSpaceDN w:val="0"/>
        <w:adjustRightInd w:val="0"/>
        <w:jc w:val="both"/>
        <w:rPr>
          <w:rFonts w:eastAsiaTheme="minorHAnsi"/>
          <w:b/>
          <w:sz w:val="20"/>
          <w:szCs w:val="20"/>
          <w:lang w:val="it-IT"/>
        </w:rPr>
      </w:pPr>
      <w:r w:rsidRPr="00BA506E">
        <w:rPr>
          <w:rFonts w:eastAsiaTheme="minorHAnsi"/>
          <w:b/>
          <w:sz w:val="20"/>
          <w:szCs w:val="20"/>
          <w:lang w:val="it-IT"/>
        </w:rPr>
        <w:t xml:space="preserve">Di conseguenza, le Istituzioni Scolastiche devono adottare e utilizzare in via esclusiva la piattaforma </w:t>
      </w:r>
      <w:proofErr w:type="spellStart"/>
      <w:r w:rsidRPr="00BA506E">
        <w:rPr>
          <w:rFonts w:eastAsiaTheme="minorHAnsi"/>
          <w:b/>
          <w:sz w:val="20"/>
          <w:szCs w:val="20"/>
          <w:lang w:val="it-IT"/>
        </w:rPr>
        <w:t>PagoPA</w:t>
      </w:r>
      <w:proofErr w:type="spellEnd"/>
      <w:r w:rsidRPr="00BA506E">
        <w:rPr>
          <w:rFonts w:eastAsiaTheme="minorHAnsi"/>
          <w:b/>
          <w:sz w:val="20"/>
          <w:szCs w:val="20"/>
          <w:lang w:val="it-IT"/>
        </w:rPr>
        <w:t xml:space="preserve">, </w:t>
      </w:r>
      <w:r w:rsidR="0037543F" w:rsidRPr="00BA506E">
        <w:rPr>
          <w:rFonts w:eastAsiaTheme="minorHAnsi"/>
          <w:b/>
          <w:sz w:val="20"/>
          <w:szCs w:val="20"/>
          <w:lang w:val="it-IT"/>
        </w:rPr>
        <w:t xml:space="preserve">in quanto i servizi di pagamento alternativi a </w:t>
      </w:r>
      <w:proofErr w:type="spellStart"/>
      <w:r w:rsidR="0037543F" w:rsidRPr="00BA506E">
        <w:rPr>
          <w:rFonts w:eastAsiaTheme="minorHAnsi"/>
          <w:b/>
          <w:sz w:val="20"/>
          <w:szCs w:val="20"/>
          <w:lang w:val="it-IT"/>
        </w:rPr>
        <w:t>PagoPA</w:t>
      </w:r>
      <w:proofErr w:type="spellEnd"/>
      <w:r w:rsidR="0037543F" w:rsidRPr="00BA506E">
        <w:rPr>
          <w:rFonts w:eastAsiaTheme="minorHAnsi"/>
          <w:b/>
          <w:sz w:val="20"/>
          <w:szCs w:val="20"/>
          <w:lang w:val="it-IT"/>
        </w:rPr>
        <w:t xml:space="preserve"> risulteranno illegittimi. Inoltre, il </w:t>
      </w:r>
      <w:proofErr w:type="spellStart"/>
      <w:r w:rsidR="0037543F" w:rsidRPr="00BA506E">
        <w:rPr>
          <w:rFonts w:eastAsiaTheme="minorHAnsi"/>
          <w:b/>
          <w:sz w:val="20"/>
          <w:szCs w:val="20"/>
          <w:lang w:val="it-IT"/>
        </w:rPr>
        <w:t>D.Lgs</w:t>
      </w:r>
      <w:proofErr w:type="spellEnd"/>
      <w:r w:rsidR="0037543F" w:rsidRPr="00BA506E">
        <w:rPr>
          <w:rFonts w:eastAsiaTheme="minorHAnsi"/>
          <w:b/>
          <w:sz w:val="20"/>
          <w:szCs w:val="20"/>
          <w:lang w:val="it-IT"/>
        </w:rPr>
        <w:t xml:space="preserve"> 165/2001, art.1, comma 2, impone l’utilizzo obbligatorio di </w:t>
      </w:r>
      <w:proofErr w:type="spellStart"/>
      <w:r w:rsidR="0037543F" w:rsidRPr="00BA506E">
        <w:rPr>
          <w:rFonts w:eastAsiaTheme="minorHAnsi"/>
          <w:b/>
          <w:sz w:val="20"/>
          <w:szCs w:val="20"/>
          <w:lang w:val="it-IT"/>
        </w:rPr>
        <w:t>PagoPA</w:t>
      </w:r>
      <w:proofErr w:type="spellEnd"/>
      <w:r w:rsidR="0037543F" w:rsidRPr="00BA506E">
        <w:rPr>
          <w:rFonts w:eastAsiaTheme="minorHAnsi"/>
          <w:b/>
          <w:sz w:val="20"/>
          <w:szCs w:val="20"/>
          <w:lang w:val="it-IT"/>
        </w:rPr>
        <w:t xml:space="preserve"> per ogni tipologia di incasso, senza nessuna esclusione.</w:t>
      </w:r>
    </w:p>
    <w:p w:rsidR="00BA506E" w:rsidRPr="00BA506E" w:rsidRDefault="00BA506E" w:rsidP="006A00C1">
      <w:pPr>
        <w:widowControl/>
        <w:suppressAutoHyphens w:val="0"/>
        <w:autoSpaceDE w:val="0"/>
        <w:autoSpaceDN w:val="0"/>
        <w:adjustRightInd w:val="0"/>
        <w:jc w:val="both"/>
        <w:rPr>
          <w:rFonts w:eastAsiaTheme="minorHAnsi"/>
          <w:b/>
          <w:sz w:val="20"/>
          <w:szCs w:val="20"/>
          <w:lang w:val="it-IT"/>
        </w:rPr>
      </w:pPr>
    </w:p>
    <w:p w:rsidR="00FE3CE5" w:rsidRDefault="00FE3CE5" w:rsidP="006A00C1">
      <w:pPr>
        <w:widowControl/>
        <w:suppressAutoHyphens w:val="0"/>
        <w:autoSpaceDE w:val="0"/>
        <w:autoSpaceDN w:val="0"/>
        <w:adjustRightInd w:val="0"/>
        <w:jc w:val="both"/>
        <w:rPr>
          <w:rFonts w:eastAsiaTheme="minorHAnsi"/>
          <w:sz w:val="20"/>
          <w:szCs w:val="20"/>
          <w:lang w:val="it-IT"/>
        </w:rPr>
      </w:pPr>
      <w:r w:rsidRPr="00BA506E">
        <w:rPr>
          <w:rFonts w:eastAsiaTheme="minorHAnsi"/>
          <w:sz w:val="20"/>
          <w:szCs w:val="20"/>
          <w:lang w:val="it-IT"/>
        </w:rPr>
        <w:t xml:space="preserve">Con la presente si informa che è attivo </w:t>
      </w:r>
      <w:r w:rsidRPr="00BA506E">
        <w:rPr>
          <w:rFonts w:eastAsiaTheme="minorHAnsi"/>
          <w:bCs/>
          <w:sz w:val="20"/>
          <w:szCs w:val="20"/>
          <w:lang w:val="it-IT"/>
        </w:rPr>
        <w:t>PAGO IN RETE, il sistema dei pagamenti online del MIUR</w:t>
      </w:r>
      <w:r w:rsidR="00D128F2" w:rsidRPr="00BA506E">
        <w:rPr>
          <w:rFonts w:eastAsiaTheme="minorHAnsi"/>
          <w:bCs/>
          <w:sz w:val="20"/>
          <w:szCs w:val="20"/>
          <w:lang w:val="it-IT"/>
        </w:rPr>
        <w:t xml:space="preserve">, </w:t>
      </w:r>
      <w:r w:rsidRPr="00BA506E">
        <w:rPr>
          <w:rFonts w:eastAsiaTheme="minorHAnsi"/>
          <w:sz w:val="20"/>
          <w:szCs w:val="20"/>
          <w:lang w:val="it-IT"/>
        </w:rPr>
        <w:t xml:space="preserve">che consente alle </w:t>
      </w:r>
      <w:r w:rsidR="0037543F" w:rsidRPr="00BA506E">
        <w:rPr>
          <w:rFonts w:eastAsiaTheme="minorHAnsi"/>
          <w:sz w:val="20"/>
          <w:szCs w:val="20"/>
          <w:lang w:val="it-IT"/>
        </w:rPr>
        <w:t>F</w:t>
      </w:r>
      <w:r w:rsidRPr="00BA506E">
        <w:rPr>
          <w:rFonts w:eastAsiaTheme="minorHAnsi"/>
          <w:sz w:val="20"/>
          <w:szCs w:val="20"/>
          <w:lang w:val="it-IT"/>
        </w:rPr>
        <w:t>amiglie</w:t>
      </w:r>
      <w:r w:rsidR="0037543F" w:rsidRPr="00BA506E">
        <w:rPr>
          <w:rFonts w:eastAsiaTheme="minorHAnsi"/>
          <w:sz w:val="20"/>
          <w:szCs w:val="20"/>
          <w:lang w:val="it-IT"/>
        </w:rPr>
        <w:t xml:space="preserve"> e Cittadini </w:t>
      </w:r>
      <w:r w:rsidRPr="00BA506E">
        <w:rPr>
          <w:rFonts w:eastAsiaTheme="minorHAnsi"/>
          <w:sz w:val="20"/>
          <w:szCs w:val="20"/>
          <w:lang w:val="it-IT"/>
        </w:rPr>
        <w:t>di effettuare i pagamenti degli avvisi</w:t>
      </w:r>
      <w:r w:rsidRPr="00B34605">
        <w:rPr>
          <w:rFonts w:eastAsiaTheme="minorHAnsi"/>
          <w:sz w:val="20"/>
          <w:szCs w:val="20"/>
          <w:lang w:val="it-IT"/>
        </w:rPr>
        <w:t xml:space="preserve"> telematici emessi dalle istituzioniscolastiche per i diversi servizi erogati</w:t>
      </w:r>
      <w:r w:rsidR="00D128F2">
        <w:rPr>
          <w:rFonts w:eastAsiaTheme="minorHAnsi"/>
          <w:sz w:val="20"/>
          <w:szCs w:val="20"/>
          <w:lang w:val="it-IT"/>
        </w:rPr>
        <w:t>:</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visite guidate;</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viaggi di istruzione;</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assicurazione scolastica;</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contributi per attività extracurriculari</w:t>
      </w:r>
      <w:r w:rsidR="0093477B" w:rsidRPr="00B34605">
        <w:rPr>
          <w:rFonts w:eastAsiaTheme="minorHAnsi"/>
          <w:sz w:val="20"/>
          <w:szCs w:val="20"/>
          <w:lang w:val="it-IT"/>
        </w:rPr>
        <w:t xml:space="preserve"> ( PRE-SCUOLA) </w:t>
      </w:r>
      <w:r w:rsidRPr="00B34605">
        <w:rPr>
          <w:rFonts w:eastAsiaTheme="minorHAnsi"/>
          <w:sz w:val="20"/>
          <w:szCs w:val="20"/>
          <w:lang w:val="it-IT"/>
        </w:rPr>
        <w:t>;</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contributi volontari per ampliamento offerta formativa;</w:t>
      </w:r>
    </w:p>
    <w:p w:rsidR="00FE3CE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altri contributi.</w:t>
      </w:r>
    </w:p>
    <w:p w:rsidR="00A72A4A" w:rsidRDefault="00A72A4A" w:rsidP="006A00C1">
      <w:pPr>
        <w:widowControl/>
        <w:suppressAutoHyphens w:val="0"/>
        <w:autoSpaceDE w:val="0"/>
        <w:autoSpaceDN w:val="0"/>
        <w:adjustRightInd w:val="0"/>
        <w:jc w:val="both"/>
        <w:rPr>
          <w:rFonts w:eastAsiaTheme="minorHAnsi"/>
          <w:sz w:val="20"/>
          <w:szCs w:val="20"/>
          <w:lang w:val="it-IT"/>
        </w:rPr>
      </w:pPr>
    </w:p>
    <w:p w:rsidR="00FE3CE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xml:space="preserve">Accedendo al portale web del MIUR da PC, </w:t>
      </w:r>
      <w:proofErr w:type="spellStart"/>
      <w:r w:rsidRPr="00B34605">
        <w:rPr>
          <w:rFonts w:eastAsiaTheme="minorHAnsi"/>
          <w:sz w:val="20"/>
          <w:szCs w:val="20"/>
          <w:lang w:val="it-IT"/>
        </w:rPr>
        <w:t>smartphone</w:t>
      </w:r>
      <w:proofErr w:type="spellEnd"/>
      <w:r w:rsidRPr="00B34605">
        <w:rPr>
          <w:rFonts w:eastAsiaTheme="minorHAnsi"/>
          <w:sz w:val="20"/>
          <w:szCs w:val="20"/>
          <w:lang w:val="it-IT"/>
        </w:rPr>
        <w:t xml:space="preserve"> o </w:t>
      </w:r>
      <w:proofErr w:type="spellStart"/>
      <w:r w:rsidRPr="00B34605">
        <w:rPr>
          <w:rFonts w:eastAsiaTheme="minorHAnsi"/>
          <w:sz w:val="20"/>
          <w:szCs w:val="20"/>
          <w:lang w:val="it-IT"/>
        </w:rPr>
        <w:t>tablet</w:t>
      </w:r>
      <w:proofErr w:type="spellEnd"/>
      <w:r w:rsidRPr="00B34605">
        <w:rPr>
          <w:rFonts w:eastAsiaTheme="minorHAnsi"/>
          <w:sz w:val="20"/>
          <w:szCs w:val="20"/>
          <w:lang w:val="it-IT"/>
        </w:rPr>
        <w:t xml:space="preserve"> le famiglie possono:</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xml:space="preserve">• </w:t>
      </w:r>
      <w:r w:rsidRPr="00B34605">
        <w:rPr>
          <w:rFonts w:eastAsiaTheme="minorHAnsi"/>
          <w:b/>
          <w:bCs/>
          <w:sz w:val="20"/>
          <w:szCs w:val="20"/>
          <w:lang w:val="it-IT"/>
        </w:rPr>
        <w:t>visualizzare il quadro complessivo di tutti gli avvisi telematici</w:t>
      </w:r>
      <w:r w:rsidRPr="00B34605">
        <w:rPr>
          <w:rFonts w:eastAsiaTheme="minorHAnsi"/>
          <w:sz w:val="20"/>
          <w:szCs w:val="20"/>
          <w:lang w:val="it-IT"/>
        </w:rPr>
        <w:t>, emessi dalle scuole pressocui sono iscritti gli alunni;</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xml:space="preserve">• </w:t>
      </w:r>
      <w:r w:rsidRPr="00B34605">
        <w:rPr>
          <w:rFonts w:eastAsiaTheme="minorHAnsi"/>
          <w:b/>
          <w:bCs/>
          <w:sz w:val="20"/>
          <w:szCs w:val="20"/>
          <w:lang w:val="it-IT"/>
        </w:rPr>
        <w:t>pagare uno o più avvisi contemporaneamente</w:t>
      </w:r>
      <w:r w:rsidRPr="00B34605">
        <w:rPr>
          <w:rFonts w:eastAsiaTheme="minorHAnsi"/>
          <w:sz w:val="20"/>
          <w:szCs w:val="20"/>
          <w:lang w:val="it-IT"/>
        </w:rPr>
        <w:t>, usando i più comuni mezzi di pagamento(bonifico bancario o postale, etc.)</w:t>
      </w:r>
    </w:p>
    <w:p w:rsidR="00FE3CE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xml:space="preserve">• </w:t>
      </w:r>
      <w:r w:rsidRPr="00B34605">
        <w:rPr>
          <w:rFonts w:eastAsiaTheme="minorHAnsi"/>
          <w:b/>
          <w:bCs/>
          <w:sz w:val="20"/>
          <w:szCs w:val="20"/>
          <w:lang w:val="it-IT"/>
        </w:rPr>
        <w:t xml:space="preserve">scaricare la ricevuta telematica </w:t>
      </w:r>
      <w:r w:rsidRPr="00B34605">
        <w:rPr>
          <w:rFonts w:eastAsiaTheme="minorHAnsi"/>
          <w:sz w:val="20"/>
          <w:szCs w:val="20"/>
          <w:lang w:val="it-IT"/>
        </w:rPr>
        <w:t>‐ attestazione valida per le eventuali detrazioni fiscali.</w:t>
      </w:r>
    </w:p>
    <w:p w:rsidR="00A72A4A" w:rsidRPr="00B34605" w:rsidRDefault="00A72A4A" w:rsidP="006A00C1">
      <w:pPr>
        <w:widowControl/>
        <w:suppressAutoHyphens w:val="0"/>
        <w:autoSpaceDE w:val="0"/>
        <w:autoSpaceDN w:val="0"/>
        <w:adjustRightInd w:val="0"/>
        <w:jc w:val="both"/>
        <w:rPr>
          <w:rFonts w:eastAsiaTheme="minorHAnsi"/>
          <w:sz w:val="20"/>
          <w:szCs w:val="20"/>
          <w:lang w:val="it-IT"/>
        </w:rPr>
      </w:pPr>
    </w:p>
    <w:p w:rsidR="00FE3CE5" w:rsidRPr="00B34605" w:rsidRDefault="00FE3CE5" w:rsidP="006A00C1">
      <w:pPr>
        <w:widowControl/>
        <w:suppressAutoHyphens w:val="0"/>
        <w:autoSpaceDE w:val="0"/>
        <w:autoSpaceDN w:val="0"/>
        <w:adjustRightInd w:val="0"/>
        <w:jc w:val="both"/>
        <w:rPr>
          <w:rFonts w:eastAsiaTheme="minorHAnsi"/>
          <w:b/>
          <w:bCs/>
          <w:sz w:val="20"/>
          <w:szCs w:val="20"/>
          <w:lang w:val="it-IT"/>
        </w:rPr>
      </w:pPr>
      <w:r w:rsidRPr="00B34605">
        <w:rPr>
          <w:rFonts w:eastAsiaTheme="minorHAnsi"/>
          <w:b/>
          <w:bCs/>
          <w:sz w:val="20"/>
          <w:szCs w:val="20"/>
          <w:lang w:val="it-IT"/>
        </w:rPr>
        <w:t>COME ACCEDERE</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Le famiglie possono accedere al servizio “Pago In Rete” dal sito del MIUR tramite il link seguente:</w:t>
      </w:r>
    </w:p>
    <w:p w:rsidR="00FE3CE5" w:rsidRPr="00B34605" w:rsidRDefault="00FE3CE5" w:rsidP="006A00C1">
      <w:pPr>
        <w:widowControl/>
        <w:suppressAutoHyphens w:val="0"/>
        <w:autoSpaceDE w:val="0"/>
        <w:autoSpaceDN w:val="0"/>
        <w:adjustRightInd w:val="0"/>
        <w:jc w:val="both"/>
        <w:rPr>
          <w:rFonts w:eastAsiaTheme="minorHAnsi"/>
          <w:color w:val="0000FF"/>
          <w:sz w:val="20"/>
          <w:szCs w:val="20"/>
          <w:lang w:val="it-IT"/>
        </w:rPr>
      </w:pPr>
      <w:r w:rsidRPr="00B34605">
        <w:rPr>
          <w:rFonts w:eastAsiaTheme="minorHAnsi"/>
          <w:color w:val="0000FF"/>
          <w:sz w:val="20"/>
          <w:szCs w:val="20"/>
          <w:lang w:val="it-IT"/>
        </w:rPr>
        <w:t>http://www.istruzione.it/pagoinrete/</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È inoltre possibile consultare il manuale utente che spiega le modalità di utilizzo della piattaforma</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da parte delle famiglie al seguente link:</w:t>
      </w:r>
    </w:p>
    <w:p w:rsidR="00FE3CE5" w:rsidRPr="00B34605" w:rsidRDefault="00FE3CE5" w:rsidP="006A00C1">
      <w:pPr>
        <w:widowControl/>
        <w:suppressAutoHyphens w:val="0"/>
        <w:autoSpaceDE w:val="0"/>
        <w:autoSpaceDN w:val="0"/>
        <w:adjustRightInd w:val="0"/>
        <w:jc w:val="both"/>
        <w:rPr>
          <w:rFonts w:eastAsiaTheme="minorHAnsi"/>
          <w:color w:val="0000FF"/>
          <w:sz w:val="20"/>
          <w:szCs w:val="20"/>
          <w:lang w:val="it-IT"/>
        </w:rPr>
      </w:pPr>
      <w:r w:rsidRPr="00B34605">
        <w:rPr>
          <w:rFonts w:eastAsiaTheme="minorHAnsi"/>
          <w:color w:val="0000FF"/>
          <w:sz w:val="20"/>
          <w:szCs w:val="20"/>
          <w:lang w:val="it-IT"/>
        </w:rPr>
        <w:t>https://www.istruzione.it/pagoinrete/files/Manuale_utente_Web_Scuola.pdf</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Per accedere al servizio è necessario effettuare i seguenti passaggi:</w:t>
      </w:r>
    </w:p>
    <w:p w:rsidR="0093477B" w:rsidRPr="00B34605" w:rsidRDefault="0093477B" w:rsidP="006A00C1">
      <w:pPr>
        <w:widowControl/>
        <w:suppressAutoHyphens w:val="0"/>
        <w:autoSpaceDE w:val="0"/>
        <w:autoSpaceDN w:val="0"/>
        <w:adjustRightInd w:val="0"/>
        <w:jc w:val="both"/>
        <w:rPr>
          <w:rFonts w:eastAsiaTheme="minorHAnsi"/>
          <w:sz w:val="20"/>
          <w:szCs w:val="20"/>
          <w:lang w:val="it-IT"/>
        </w:rPr>
      </w:pP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b/>
          <w:bCs/>
          <w:sz w:val="20"/>
          <w:szCs w:val="20"/>
          <w:lang w:val="it-IT"/>
        </w:rPr>
        <w:t>1. Registrarsi portale del MIUR</w:t>
      </w:r>
      <w:r w:rsidRPr="00B34605">
        <w:rPr>
          <w:rFonts w:eastAsiaTheme="minorHAnsi"/>
          <w:sz w:val="20"/>
          <w:szCs w:val="20"/>
          <w:lang w:val="it-IT"/>
        </w:rPr>
        <w:t>:</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xml:space="preserve">Accedere dal link dedicato: </w:t>
      </w:r>
      <w:r w:rsidRPr="00B34605">
        <w:rPr>
          <w:rFonts w:eastAsiaTheme="minorHAnsi"/>
          <w:color w:val="0000FF"/>
          <w:sz w:val="20"/>
          <w:szCs w:val="20"/>
          <w:lang w:val="it-IT"/>
        </w:rPr>
        <w:t>http://www.istruzione.it/pagoinrete/</w:t>
      </w:r>
      <w:r w:rsidRPr="00B34605">
        <w:rPr>
          <w:rFonts w:eastAsiaTheme="minorHAnsi"/>
          <w:sz w:val="20"/>
          <w:szCs w:val="20"/>
          <w:lang w:val="it-IT"/>
        </w:rPr>
        <w:t>e cliccare su: “</w:t>
      </w:r>
      <w:r w:rsidRPr="00B34605">
        <w:rPr>
          <w:rFonts w:eastAsiaTheme="minorHAnsi"/>
          <w:b/>
          <w:bCs/>
          <w:sz w:val="20"/>
          <w:szCs w:val="20"/>
          <w:lang w:val="it-IT"/>
        </w:rPr>
        <w:t>ACCEDI</w:t>
      </w:r>
      <w:r w:rsidRPr="00B34605">
        <w:rPr>
          <w:rFonts w:eastAsiaTheme="minorHAnsi"/>
          <w:sz w:val="20"/>
          <w:szCs w:val="20"/>
          <w:lang w:val="it-IT"/>
        </w:rPr>
        <w:t>” in alto adestra. Nella pagina che si aprirà l’utente potrà scegliere di proseguire inserendo i dati richiesti(username e password) perch</w:t>
      </w:r>
      <w:r w:rsidR="006A00C1" w:rsidRPr="00B34605">
        <w:rPr>
          <w:rFonts w:eastAsiaTheme="minorHAnsi"/>
          <w:sz w:val="20"/>
          <w:szCs w:val="20"/>
          <w:lang w:val="it-IT"/>
        </w:rPr>
        <w:t>i</w:t>
      </w:r>
      <w:r w:rsidR="00D128F2">
        <w:rPr>
          <w:rFonts w:eastAsiaTheme="minorHAnsi"/>
          <w:sz w:val="20"/>
          <w:szCs w:val="20"/>
          <w:lang w:val="it-IT"/>
        </w:rPr>
        <w:t xml:space="preserve"> è</w:t>
      </w:r>
      <w:r w:rsidRPr="00B34605">
        <w:rPr>
          <w:rFonts w:eastAsiaTheme="minorHAnsi"/>
          <w:sz w:val="20"/>
          <w:szCs w:val="20"/>
          <w:lang w:val="it-IT"/>
        </w:rPr>
        <w:t xml:space="preserve"> già in possesso di una registrazione, di accedere tramite SPID</w:t>
      </w:r>
      <w:r w:rsidR="00D128F2">
        <w:rPr>
          <w:rFonts w:eastAsiaTheme="minorHAnsi"/>
          <w:sz w:val="20"/>
          <w:szCs w:val="20"/>
          <w:lang w:val="it-IT"/>
        </w:rPr>
        <w:t>,</w:t>
      </w:r>
      <w:r w:rsidRPr="00B34605">
        <w:rPr>
          <w:rFonts w:eastAsiaTheme="minorHAnsi"/>
          <w:sz w:val="20"/>
          <w:szCs w:val="20"/>
          <w:lang w:val="it-IT"/>
        </w:rPr>
        <w:t>oppure di attivare la procedura di registrazione (cliccando sul pulsante “REGISTRATI” in basso adestra) se si tratta di un nuovo utente. Durante la registrazione, il sistema rilascerà l'utenza peraccedere (username) e richiederà all'utente di inserire la sua password per l'accesso al sistema.</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Dopo la certificazione dell'indirizzo email inserito dall'utente la registrazione sarà definitiva.</w:t>
      </w:r>
    </w:p>
    <w:p w:rsidR="00D128F2" w:rsidRDefault="00D128F2" w:rsidP="006A00C1">
      <w:pPr>
        <w:widowControl/>
        <w:suppressAutoHyphens w:val="0"/>
        <w:autoSpaceDE w:val="0"/>
        <w:autoSpaceDN w:val="0"/>
        <w:adjustRightInd w:val="0"/>
        <w:jc w:val="both"/>
        <w:rPr>
          <w:rFonts w:eastAsiaTheme="minorHAnsi"/>
          <w:b/>
          <w:bCs/>
          <w:sz w:val="20"/>
          <w:szCs w:val="20"/>
          <w:lang w:val="it-IT"/>
        </w:rPr>
      </w:pPr>
    </w:p>
    <w:p w:rsidR="00FE3CE5" w:rsidRPr="00B34605" w:rsidRDefault="00FE3CE5" w:rsidP="006A00C1">
      <w:pPr>
        <w:widowControl/>
        <w:suppressAutoHyphens w:val="0"/>
        <w:autoSpaceDE w:val="0"/>
        <w:autoSpaceDN w:val="0"/>
        <w:adjustRightInd w:val="0"/>
        <w:jc w:val="both"/>
        <w:rPr>
          <w:rFonts w:eastAsiaTheme="minorHAnsi"/>
          <w:b/>
          <w:bCs/>
          <w:sz w:val="20"/>
          <w:szCs w:val="20"/>
          <w:lang w:val="it-IT"/>
        </w:rPr>
      </w:pPr>
      <w:r w:rsidRPr="00B34605">
        <w:rPr>
          <w:rFonts w:eastAsiaTheme="minorHAnsi"/>
          <w:b/>
          <w:bCs/>
          <w:sz w:val="20"/>
          <w:szCs w:val="20"/>
          <w:lang w:val="it-IT"/>
        </w:rPr>
        <w:t>I genitori che hanno attivato l’utenza sul sito del MIUR per l’iscrizione on line dei propri figlipotranno utilizzare le medesime credenziali di accesso anche per il servizio “Pago In Rete”,senza effettuare nuovamente la registrazione.</w:t>
      </w:r>
    </w:p>
    <w:p w:rsidR="0093477B" w:rsidRPr="00B34605" w:rsidRDefault="0093477B" w:rsidP="006A00C1">
      <w:pPr>
        <w:widowControl/>
        <w:suppressAutoHyphens w:val="0"/>
        <w:autoSpaceDE w:val="0"/>
        <w:autoSpaceDN w:val="0"/>
        <w:adjustRightInd w:val="0"/>
        <w:jc w:val="both"/>
        <w:rPr>
          <w:rFonts w:eastAsiaTheme="minorHAnsi"/>
          <w:b/>
          <w:bCs/>
          <w:sz w:val="20"/>
          <w:szCs w:val="20"/>
          <w:lang w:val="it-IT"/>
        </w:rPr>
      </w:pPr>
    </w:p>
    <w:p w:rsidR="0093477B" w:rsidRPr="00B34605" w:rsidRDefault="0093477B" w:rsidP="006A00C1">
      <w:pPr>
        <w:widowControl/>
        <w:suppressAutoHyphens w:val="0"/>
        <w:autoSpaceDE w:val="0"/>
        <w:autoSpaceDN w:val="0"/>
        <w:adjustRightInd w:val="0"/>
        <w:jc w:val="both"/>
        <w:rPr>
          <w:rFonts w:eastAsiaTheme="minorHAnsi"/>
          <w:b/>
          <w:bCs/>
          <w:sz w:val="20"/>
          <w:szCs w:val="20"/>
          <w:lang w:val="it-IT"/>
        </w:rPr>
      </w:pPr>
    </w:p>
    <w:p w:rsidR="00FE3CE5" w:rsidRPr="00B34605" w:rsidRDefault="0014222E" w:rsidP="006A00C1">
      <w:pPr>
        <w:widowControl/>
        <w:suppressAutoHyphens w:val="0"/>
        <w:autoSpaceDE w:val="0"/>
        <w:autoSpaceDN w:val="0"/>
        <w:adjustRightInd w:val="0"/>
        <w:jc w:val="both"/>
        <w:rPr>
          <w:rFonts w:eastAsiaTheme="minorHAnsi"/>
          <w:b/>
          <w:bCs/>
          <w:sz w:val="20"/>
          <w:szCs w:val="20"/>
          <w:lang w:val="it-IT"/>
        </w:rPr>
      </w:pPr>
      <w:r>
        <w:rPr>
          <w:rFonts w:eastAsiaTheme="minorHAnsi"/>
          <w:b/>
          <w:bCs/>
          <w:sz w:val="20"/>
          <w:szCs w:val="20"/>
          <w:lang w:val="it-IT"/>
        </w:rPr>
        <w:t>2</w:t>
      </w:r>
      <w:r w:rsidR="00FE3CE5" w:rsidRPr="00B34605">
        <w:rPr>
          <w:rFonts w:eastAsiaTheme="minorHAnsi"/>
          <w:b/>
          <w:bCs/>
          <w:sz w:val="20"/>
          <w:szCs w:val="20"/>
          <w:lang w:val="it-IT"/>
        </w:rPr>
        <w:t>. Attivazione del servizio pagamenti:</w:t>
      </w:r>
    </w:p>
    <w:p w:rsidR="00FE3CE5" w:rsidRDefault="00FE3CE5" w:rsidP="006A00C1">
      <w:pPr>
        <w:widowControl/>
        <w:suppressAutoHyphens w:val="0"/>
        <w:autoSpaceDE w:val="0"/>
        <w:autoSpaceDN w:val="0"/>
        <w:adjustRightInd w:val="0"/>
        <w:jc w:val="both"/>
        <w:rPr>
          <w:rFonts w:eastAsiaTheme="minorHAnsi"/>
          <w:b/>
          <w:sz w:val="20"/>
          <w:szCs w:val="20"/>
          <w:lang w:val="it-IT"/>
        </w:rPr>
      </w:pPr>
      <w:r w:rsidRPr="00B34605">
        <w:rPr>
          <w:rFonts w:eastAsiaTheme="minorHAnsi"/>
          <w:sz w:val="20"/>
          <w:szCs w:val="20"/>
          <w:lang w:val="it-IT"/>
        </w:rPr>
        <w:t>L'utente registrato dovrà cliccare sull’icona “</w:t>
      </w:r>
      <w:r w:rsidRPr="00B34605">
        <w:rPr>
          <w:rFonts w:eastAsiaTheme="minorHAnsi"/>
          <w:b/>
          <w:bCs/>
          <w:sz w:val="20"/>
          <w:szCs w:val="20"/>
          <w:lang w:val="it-IT"/>
        </w:rPr>
        <w:t xml:space="preserve">VAI A PAGO IN RETE SCUOLE” </w:t>
      </w:r>
      <w:r w:rsidRPr="00B34605">
        <w:rPr>
          <w:rFonts w:eastAsiaTheme="minorHAnsi"/>
          <w:sz w:val="20"/>
          <w:szCs w:val="20"/>
          <w:lang w:val="it-IT"/>
        </w:rPr>
        <w:t xml:space="preserve">in basso a sinistra nellapagina. Nella schermata successiva si dovrà selezionare: </w:t>
      </w:r>
      <w:r w:rsidRPr="00B34605">
        <w:rPr>
          <w:rFonts w:eastAsiaTheme="minorHAnsi"/>
          <w:b/>
          <w:bCs/>
          <w:sz w:val="20"/>
          <w:szCs w:val="20"/>
          <w:lang w:val="it-IT"/>
        </w:rPr>
        <w:t xml:space="preserve">VERSAMENTI VOLONTARI </w:t>
      </w:r>
      <w:r w:rsidRPr="00B34605">
        <w:rPr>
          <w:rFonts w:eastAsiaTheme="minorHAnsi"/>
          <w:sz w:val="20"/>
          <w:szCs w:val="20"/>
          <w:lang w:val="it-IT"/>
        </w:rPr>
        <w:t xml:space="preserve">e inseriredirettamente, nel riquadro a destra, il codice meccanografico della nostra scuola </w:t>
      </w:r>
      <w:r w:rsidR="0093477B" w:rsidRPr="00B34605">
        <w:rPr>
          <w:rFonts w:eastAsiaTheme="minorHAnsi"/>
          <w:b/>
          <w:sz w:val="20"/>
          <w:szCs w:val="20"/>
          <w:lang w:val="it-IT"/>
        </w:rPr>
        <w:t>PRIC813002</w:t>
      </w:r>
      <w:r w:rsidRPr="00B34605">
        <w:rPr>
          <w:rFonts w:eastAsiaTheme="minorHAnsi"/>
          <w:b/>
          <w:sz w:val="20"/>
          <w:szCs w:val="20"/>
          <w:lang w:val="it-IT"/>
        </w:rPr>
        <w:t>.</w:t>
      </w:r>
    </w:p>
    <w:p w:rsidR="00997731" w:rsidRPr="00B34605" w:rsidRDefault="00997731" w:rsidP="006A00C1">
      <w:pPr>
        <w:widowControl/>
        <w:suppressAutoHyphens w:val="0"/>
        <w:autoSpaceDE w:val="0"/>
        <w:autoSpaceDN w:val="0"/>
        <w:adjustRightInd w:val="0"/>
        <w:jc w:val="both"/>
        <w:rPr>
          <w:rFonts w:eastAsiaTheme="minorHAnsi"/>
          <w:sz w:val="20"/>
          <w:szCs w:val="20"/>
          <w:lang w:val="it-IT"/>
        </w:rPr>
      </w:pP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Successivamente occorre cliccare sull’icona a forma di lente di ingrandimento, sotto la voce</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b/>
          <w:bCs/>
          <w:sz w:val="20"/>
          <w:szCs w:val="20"/>
          <w:lang w:val="it-IT"/>
        </w:rPr>
        <w:t>AZIONI</w:t>
      </w:r>
      <w:r w:rsidRPr="00B34605">
        <w:rPr>
          <w:rFonts w:eastAsiaTheme="minorHAnsi"/>
          <w:sz w:val="20"/>
          <w:szCs w:val="20"/>
          <w:lang w:val="it-IT"/>
        </w:rPr>
        <w:t>, e ciò consentirà la visualizzazione della lista dei pagamenti eseguibili predisposti dalla</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segreteria.</w:t>
      </w:r>
    </w:p>
    <w:p w:rsidR="006A00C1" w:rsidRPr="00B34605" w:rsidRDefault="006A00C1" w:rsidP="006A00C1">
      <w:pPr>
        <w:widowControl/>
        <w:suppressAutoHyphens w:val="0"/>
        <w:autoSpaceDE w:val="0"/>
        <w:autoSpaceDN w:val="0"/>
        <w:adjustRightInd w:val="0"/>
        <w:jc w:val="both"/>
        <w:rPr>
          <w:rFonts w:eastAsiaTheme="minorHAnsi"/>
          <w:color w:val="0000FF"/>
          <w:sz w:val="20"/>
          <w:szCs w:val="20"/>
          <w:lang w:val="it-IT"/>
        </w:rPr>
      </w:pP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xml:space="preserve">• </w:t>
      </w:r>
      <w:r w:rsidRPr="00B34605">
        <w:rPr>
          <w:rFonts w:eastAsiaTheme="minorHAnsi"/>
          <w:b/>
          <w:bCs/>
          <w:color w:val="313131"/>
          <w:sz w:val="20"/>
          <w:szCs w:val="20"/>
          <w:lang w:val="it-IT"/>
        </w:rPr>
        <w:t>Per pagare presso PSP</w:t>
      </w:r>
      <w:r w:rsidRPr="00B34605">
        <w:rPr>
          <w:rFonts w:eastAsiaTheme="minorHAnsi"/>
          <w:color w:val="313131"/>
          <w:sz w:val="20"/>
          <w:szCs w:val="20"/>
          <w:lang w:val="it-IT"/>
        </w:rPr>
        <w:t xml:space="preserve">, </w:t>
      </w:r>
      <w:r w:rsidRPr="00B34605">
        <w:rPr>
          <w:rFonts w:eastAsiaTheme="minorHAnsi"/>
          <w:sz w:val="20"/>
          <w:szCs w:val="20"/>
          <w:lang w:val="it-IT"/>
        </w:rPr>
        <w:t>(Prestatori di Servizi di Pagamento: sportelli bancari o postaliautorizzati, tabaccherie) stampare o salvare il documento di pagamento predispostodal sistema, che riporta la codifica BAR‐Code, QR‐Code degli avvisi selezionati edeseguire il pagamento presso tabaccherie, sportelli bancari autorizzati o altri PSP.</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 xml:space="preserve">L'utente potrà poi visualizzare su Pago In Rete, per ogni avviso pagato, la </w:t>
      </w:r>
      <w:r w:rsidRPr="00B34605">
        <w:rPr>
          <w:rFonts w:eastAsiaTheme="minorHAnsi"/>
          <w:b/>
          <w:bCs/>
          <w:sz w:val="20"/>
          <w:szCs w:val="20"/>
          <w:lang w:val="it-IT"/>
        </w:rPr>
        <w:t xml:space="preserve">ricevuta telematica delpagamento </w:t>
      </w:r>
      <w:r w:rsidRPr="00B34605">
        <w:rPr>
          <w:rFonts w:eastAsiaTheme="minorHAnsi"/>
          <w:sz w:val="20"/>
          <w:szCs w:val="20"/>
          <w:lang w:val="it-IT"/>
        </w:rPr>
        <w:t>e potrà scaricare la relativa attestazione utilizzabile per gli scopi previsti dalla legge(ad esempio nelle dichiarazioni dei redditi).</w:t>
      </w:r>
    </w:p>
    <w:p w:rsidR="006A00C1" w:rsidRPr="00B34605" w:rsidRDefault="006A00C1" w:rsidP="006A00C1">
      <w:pPr>
        <w:widowControl/>
        <w:suppressAutoHyphens w:val="0"/>
        <w:autoSpaceDE w:val="0"/>
        <w:autoSpaceDN w:val="0"/>
        <w:adjustRightInd w:val="0"/>
        <w:jc w:val="both"/>
        <w:rPr>
          <w:rFonts w:eastAsiaTheme="minorHAnsi"/>
          <w:b/>
          <w:bCs/>
          <w:sz w:val="20"/>
          <w:szCs w:val="20"/>
          <w:lang w:val="it-IT"/>
        </w:rPr>
      </w:pPr>
    </w:p>
    <w:p w:rsidR="00FE3CE5" w:rsidRPr="00B34605" w:rsidRDefault="00FE3CE5" w:rsidP="006A00C1">
      <w:pPr>
        <w:widowControl/>
        <w:suppressAutoHyphens w:val="0"/>
        <w:autoSpaceDE w:val="0"/>
        <w:autoSpaceDN w:val="0"/>
        <w:adjustRightInd w:val="0"/>
        <w:jc w:val="both"/>
        <w:rPr>
          <w:rFonts w:eastAsiaTheme="minorHAnsi"/>
          <w:b/>
          <w:bCs/>
          <w:sz w:val="20"/>
          <w:szCs w:val="20"/>
          <w:lang w:val="it-IT"/>
        </w:rPr>
      </w:pPr>
      <w:r w:rsidRPr="00B34605">
        <w:rPr>
          <w:rFonts w:eastAsiaTheme="minorHAnsi"/>
          <w:b/>
          <w:bCs/>
          <w:sz w:val="20"/>
          <w:szCs w:val="20"/>
          <w:lang w:val="it-IT"/>
        </w:rPr>
        <w:t>ASSISTENZA</w:t>
      </w:r>
    </w:p>
    <w:p w:rsidR="006A00C1" w:rsidRPr="00B34605" w:rsidRDefault="006A00C1" w:rsidP="006A00C1">
      <w:pPr>
        <w:widowControl/>
        <w:suppressAutoHyphens w:val="0"/>
        <w:autoSpaceDE w:val="0"/>
        <w:autoSpaceDN w:val="0"/>
        <w:adjustRightInd w:val="0"/>
        <w:jc w:val="both"/>
        <w:rPr>
          <w:rFonts w:eastAsiaTheme="minorHAnsi"/>
          <w:b/>
          <w:bCs/>
          <w:sz w:val="20"/>
          <w:szCs w:val="20"/>
          <w:lang w:val="it-IT"/>
        </w:rPr>
      </w:pPr>
    </w:p>
    <w:p w:rsidR="00BA506E"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sz w:val="20"/>
          <w:szCs w:val="20"/>
          <w:lang w:val="it-IT"/>
        </w:rPr>
        <w:t>Per eventuali problemi le famiglie hanno a disposizione il seguente numero di telefono cuichiedere assistenza</w:t>
      </w:r>
    </w:p>
    <w:p w:rsidR="00FE3CE5" w:rsidRPr="00B34605" w:rsidRDefault="00FE3CE5" w:rsidP="006A00C1">
      <w:pPr>
        <w:widowControl/>
        <w:suppressAutoHyphens w:val="0"/>
        <w:autoSpaceDE w:val="0"/>
        <w:autoSpaceDN w:val="0"/>
        <w:adjustRightInd w:val="0"/>
        <w:jc w:val="both"/>
        <w:rPr>
          <w:rFonts w:eastAsiaTheme="minorHAnsi"/>
          <w:sz w:val="20"/>
          <w:szCs w:val="20"/>
          <w:lang w:val="it-IT"/>
        </w:rPr>
      </w:pPr>
      <w:r w:rsidRPr="00B34605">
        <w:rPr>
          <w:rFonts w:eastAsiaTheme="minorHAnsi"/>
          <w:b/>
          <w:bCs/>
          <w:sz w:val="20"/>
          <w:szCs w:val="20"/>
          <w:lang w:val="it-IT"/>
        </w:rPr>
        <w:t xml:space="preserve">080‐9267603 </w:t>
      </w:r>
      <w:r w:rsidRPr="00B34605">
        <w:rPr>
          <w:rFonts w:eastAsiaTheme="minorHAnsi"/>
          <w:sz w:val="20"/>
          <w:szCs w:val="20"/>
          <w:lang w:val="it-IT"/>
        </w:rPr>
        <w:t>attivo dal lunedì al venerdì, dalle ore 8:00 alle ore 18:30.</w:t>
      </w:r>
    </w:p>
    <w:p w:rsidR="00FE3CE5" w:rsidRPr="00997731" w:rsidRDefault="00FE3CE5" w:rsidP="006A00C1">
      <w:pPr>
        <w:widowControl/>
        <w:suppressAutoHyphens w:val="0"/>
        <w:autoSpaceDE w:val="0"/>
        <w:autoSpaceDN w:val="0"/>
        <w:adjustRightInd w:val="0"/>
        <w:jc w:val="both"/>
        <w:rPr>
          <w:rFonts w:eastAsiaTheme="minorHAnsi"/>
          <w:b/>
          <w:sz w:val="20"/>
          <w:szCs w:val="20"/>
          <w:lang w:val="it-IT"/>
        </w:rPr>
      </w:pPr>
      <w:r w:rsidRPr="00997731">
        <w:rPr>
          <w:rFonts w:eastAsiaTheme="minorHAnsi"/>
          <w:b/>
          <w:sz w:val="20"/>
          <w:szCs w:val="20"/>
          <w:lang w:val="it-IT"/>
        </w:rPr>
        <w:t>Per consentire all'Istituto Scolastico l'avvio della procedura dei pagamenti telematici Pago In Rete,</w:t>
      </w:r>
    </w:p>
    <w:p w:rsidR="00FE3CE5" w:rsidRPr="00997731" w:rsidRDefault="00FE3CE5" w:rsidP="006A00C1">
      <w:pPr>
        <w:widowControl/>
        <w:suppressAutoHyphens w:val="0"/>
        <w:autoSpaceDE w:val="0"/>
        <w:autoSpaceDN w:val="0"/>
        <w:adjustRightInd w:val="0"/>
        <w:jc w:val="both"/>
        <w:rPr>
          <w:rFonts w:eastAsiaTheme="minorHAnsi"/>
          <w:b/>
          <w:sz w:val="20"/>
          <w:szCs w:val="20"/>
          <w:lang w:val="it-IT"/>
        </w:rPr>
      </w:pPr>
      <w:r w:rsidRPr="00997731">
        <w:rPr>
          <w:rFonts w:eastAsiaTheme="minorHAnsi"/>
          <w:b/>
          <w:sz w:val="20"/>
          <w:szCs w:val="20"/>
          <w:lang w:val="it-IT"/>
        </w:rPr>
        <w:t>i genitori/tutori sono invitati a registrarsi sulla piattaforma appena possibile.</w:t>
      </w:r>
    </w:p>
    <w:p w:rsidR="006A00C1" w:rsidRPr="00997731" w:rsidRDefault="006A00C1" w:rsidP="006A00C1">
      <w:pPr>
        <w:widowControl/>
        <w:suppressAutoHyphens w:val="0"/>
        <w:autoSpaceDE w:val="0"/>
        <w:autoSpaceDN w:val="0"/>
        <w:adjustRightInd w:val="0"/>
        <w:jc w:val="both"/>
        <w:rPr>
          <w:rFonts w:eastAsiaTheme="minorHAnsi"/>
          <w:b/>
          <w:sz w:val="20"/>
          <w:szCs w:val="20"/>
          <w:lang w:val="it-IT"/>
        </w:rPr>
      </w:pPr>
    </w:p>
    <w:p w:rsidR="00FE3CE5" w:rsidRPr="003C7A6B" w:rsidRDefault="00FE3CE5" w:rsidP="006A00C1">
      <w:pPr>
        <w:widowControl/>
        <w:suppressAutoHyphens w:val="0"/>
        <w:autoSpaceDE w:val="0"/>
        <w:autoSpaceDN w:val="0"/>
        <w:adjustRightInd w:val="0"/>
        <w:jc w:val="both"/>
        <w:rPr>
          <w:rFonts w:eastAsiaTheme="minorHAnsi"/>
          <w:b/>
          <w:sz w:val="20"/>
          <w:szCs w:val="20"/>
          <w:lang w:val="it-IT"/>
        </w:rPr>
      </w:pPr>
      <w:r w:rsidRPr="003C7A6B">
        <w:rPr>
          <w:rFonts w:eastAsiaTheme="minorHAnsi"/>
          <w:b/>
          <w:sz w:val="20"/>
          <w:szCs w:val="20"/>
          <w:lang w:val="it-IT"/>
        </w:rPr>
        <w:t>Si avvisa infatti che dal</w:t>
      </w:r>
      <w:r w:rsidR="00BA506E" w:rsidRPr="003C7A6B">
        <w:rPr>
          <w:rFonts w:eastAsiaTheme="minorHAnsi"/>
          <w:b/>
          <w:sz w:val="20"/>
          <w:szCs w:val="20"/>
          <w:lang w:val="it-IT"/>
        </w:rPr>
        <w:t>28 Febbraio</w:t>
      </w:r>
      <w:r w:rsidR="006A00C1" w:rsidRPr="003C7A6B">
        <w:rPr>
          <w:rFonts w:eastAsiaTheme="minorHAnsi"/>
          <w:b/>
          <w:sz w:val="20"/>
          <w:szCs w:val="20"/>
          <w:lang w:val="it-IT"/>
        </w:rPr>
        <w:t xml:space="preserve"> 202</w:t>
      </w:r>
      <w:r w:rsidR="00BA506E" w:rsidRPr="003C7A6B">
        <w:rPr>
          <w:rFonts w:eastAsiaTheme="minorHAnsi"/>
          <w:b/>
          <w:sz w:val="20"/>
          <w:szCs w:val="20"/>
          <w:lang w:val="it-IT"/>
        </w:rPr>
        <w:t>1</w:t>
      </w:r>
      <w:r w:rsidRPr="003C7A6B">
        <w:rPr>
          <w:rFonts w:eastAsiaTheme="minorHAnsi"/>
          <w:b/>
          <w:sz w:val="20"/>
          <w:szCs w:val="20"/>
          <w:lang w:val="it-IT"/>
        </w:rPr>
        <w:t xml:space="preserve"> non può essere accettata forma diversa di pagamento afavore dell’Istituto diversa da quella effettuata tramite il servizio Pago In Rete (compresi ipagamenti per uscite didattiche e viaggi di istruzione</w:t>
      </w:r>
      <w:r w:rsidR="00BA506E" w:rsidRPr="003C7A6B">
        <w:rPr>
          <w:rFonts w:eastAsiaTheme="minorHAnsi"/>
          <w:b/>
          <w:sz w:val="20"/>
          <w:szCs w:val="20"/>
          <w:lang w:val="it-IT"/>
        </w:rPr>
        <w:t xml:space="preserve"> ed altro</w:t>
      </w:r>
      <w:r w:rsidRPr="003C7A6B">
        <w:rPr>
          <w:rFonts w:eastAsiaTheme="minorHAnsi"/>
          <w:b/>
          <w:sz w:val="20"/>
          <w:szCs w:val="20"/>
          <w:lang w:val="it-IT"/>
        </w:rPr>
        <w:t>).</w:t>
      </w:r>
    </w:p>
    <w:p w:rsidR="006A00C1" w:rsidRPr="00B34605" w:rsidRDefault="006A00C1" w:rsidP="006A00C1">
      <w:pPr>
        <w:widowControl/>
        <w:suppressAutoHyphens w:val="0"/>
        <w:autoSpaceDE w:val="0"/>
        <w:autoSpaceDN w:val="0"/>
        <w:adjustRightInd w:val="0"/>
        <w:jc w:val="both"/>
        <w:rPr>
          <w:rFonts w:eastAsiaTheme="minorHAnsi"/>
          <w:sz w:val="20"/>
          <w:szCs w:val="20"/>
          <w:lang w:val="it-IT"/>
        </w:rPr>
      </w:pPr>
    </w:p>
    <w:p w:rsidR="00BA4392" w:rsidRPr="00B34605" w:rsidRDefault="00BA4392" w:rsidP="00155F1F">
      <w:pPr>
        <w:rPr>
          <w:sz w:val="20"/>
          <w:szCs w:val="20"/>
          <w:lang w:val="it-IT"/>
        </w:rPr>
      </w:pPr>
    </w:p>
    <w:p w:rsidR="00267866" w:rsidRPr="00B34605" w:rsidRDefault="00267866" w:rsidP="00155F1F">
      <w:pPr>
        <w:rPr>
          <w:sz w:val="20"/>
          <w:szCs w:val="20"/>
          <w:lang w:val="it-IT"/>
        </w:rPr>
      </w:pPr>
      <w:r w:rsidRPr="00B34605">
        <w:rPr>
          <w:sz w:val="20"/>
          <w:szCs w:val="20"/>
          <w:lang w:val="it-IT"/>
        </w:rPr>
        <w:tab/>
      </w:r>
      <w:r w:rsidRPr="00B34605">
        <w:rPr>
          <w:sz w:val="20"/>
          <w:szCs w:val="20"/>
          <w:lang w:val="it-IT"/>
        </w:rPr>
        <w:tab/>
      </w:r>
      <w:r w:rsidRPr="00B34605">
        <w:rPr>
          <w:b/>
          <w:sz w:val="20"/>
          <w:szCs w:val="20"/>
          <w:lang w:val="it-IT"/>
        </w:rPr>
        <w:tab/>
      </w:r>
      <w:r w:rsidRPr="00B34605">
        <w:rPr>
          <w:b/>
          <w:sz w:val="20"/>
          <w:szCs w:val="20"/>
          <w:lang w:val="it-IT"/>
        </w:rPr>
        <w:tab/>
      </w:r>
      <w:r w:rsidRPr="00B34605">
        <w:rPr>
          <w:b/>
          <w:sz w:val="20"/>
          <w:szCs w:val="20"/>
          <w:lang w:val="it-IT"/>
        </w:rPr>
        <w:tab/>
      </w:r>
      <w:r w:rsidRPr="00B34605">
        <w:rPr>
          <w:b/>
          <w:sz w:val="20"/>
          <w:szCs w:val="20"/>
          <w:lang w:val="it-IT"/>
        </w:rPr>
        <w:tab/>
      </w:r>
      <w:r w:rsidRPr="00B34605">
        <w:rPr>
          <w:b/>
          <w:sz w:val="20"/>
          <w:szCs w:val="20"/>
          <w:lang w:val="it-IT"/>
        </w:rPr>
        <w:tab/>
      </w:r>
      <w:r w:rsidRPr="00B34605">
        <w:rPr>
          <w:b/>
          <w:sz w:val="20"/>
          <w:szCs w:val="20"/>
          <w:lang w:val="it-IT"/>
        </w:rPr>
        <w:tab/>
      </w:r>
      <w:r w:rsidRPr="00B34605">
        <w:rPr>
          <w:sz w:val="20"/>
          <w:szCs w:val="20"/>
          <w:lang w:val="it-IT"/>
        </w:rPr>
        <w:t>Il Dirigente Scolastico</w:t>
      </w:r>
    </w:p>
    <w:p w:rsidR="00267866" w:rsidRPr="00B34605" w:rsidRDefault="00267866" w:rsidP="00267866">
      <w:pPr>
        <w:ind w:left="5664"/>
        <w:rPr>
          <w:i/>
          <w:sz w:val="20"/>
          <w:szCs w:val="20"/>
          <w:lang w:val="it-IT"/>
        </w:rPr>
      </w:pPr>
      <w:r w:rsidRPr="00B34605">
        <w:rPr>
          <w:i/>
          <w:sz w:val="20"/>
          <w:szCs w:val="20"/>
          <w:lang w:val="it-IT"/>
        </w:rPr>
        <w:t xml:space="preserve">   (</w:t>
      </w:r>
      <w:proofErr w:type="spellStart"/>
      <w:r w:rsidRPr="00B34605">
        <w:rPr>
          <w:i/>
          <w:sz w:val="20"/>
          <w:szCs w:val="20"/>
          <w:lang w:val="it-IT"/>
        </w:rPr>
        <w:t>Prof.</w:t>
      </w:r>
      <w:r w:rsidR="00FB7C62">
        <w:rPr>
          <w:i/>
          <w:sz w:val="20"/>
          <w:szCs w:val="20"/>
          <w:lang w:val="it-IT"/>
        </w:rPr>
        <w:t>GiacomoVescovini</w:t>
      </w:r>
      <w:proofErr w:type="spellEnd"/>
      <w:r w:rsidRPr="00B34605">
        <w:rPr>
          <w:i/>
          <w:sz w:val="20"/>
          <w:szCs w:val="20"/>
          <w:lang w:val="it-IT"/>
        </w:rPr>
        <w:t>)</w:t>
      </w:r>
    </w:p>
    <w:p w:rsidR="00FB7C62" w:rsidRDefault="00267866" w:rsidP="00FB7C62">
      <w:pPr>
        <w:ind w:left="4248" w:firstLine="708"/>
        <w:rPr>
          <w:sz w:val="20"/>
          <w:szCs w:val="20"/>
          <w:lang w:val="it-IT"/>
        </w:rPr>
      </w:pPr>
      <w:r w:rsidRPr="00B34605">
        <w:rPr>
          <w:sz w:val="20"/>
          <w:szCs w:val="20"/>
          <w:lang w:val="it-IT"/>
        </w:rPr>
        <w:t xml:space="preserve">Firma autografa sostituita a mezzo stampa ai sensi                                                                                                                                                     </w:t>
      </w:r>
    </w:p>
    <w:p w:rsidR="00267866" w:rsidRPr="00B34605" w:rsidRDefault="00267866" w:rsidP="00FB7C62">
      <w:pPr>
        <w:ind w:left="4248" w:firstLine="708"/>
        <w:rPr>
          <w:sz w:val="20"/>
          <w:szCs w:val="20"/>
          <w:lang w:val="it-IT"/>
        </w:rPr>
      </w:pPr>
      <w:r w:rsidRPr="00B34605">
        <w:rPr>
          <w:sz w:val="20"/>
          <w:szCs w:val="20"/>
          <w:lang w:val="it-IT"/>
        </w:rPr>
        <w:t>dell’art.3.comma 2 del decreto legislativo n.39/1993</w:t>
      </w:r>
    </w:p>
    <w:p w:rsidR="005E5715" w:rsidRPr="00B34605" w:rsidRDefault="005E5715" w:rsidP="00267866">
      <w:pPr>
        <w:ind w:left="5664"/>
        <w:rPr>
          <w:sz w:val="20"/>
          <w:szCs w:val="20"/>
          <w:lang w:val="it-IT"/>
        </w:rPr>
      </w:pPr>
    </w:p>
    <w:p w:rsidR="005E5715" w:rsidRPr="00B34605" w:rsidRDefault="005E5715" w:rsidP="00267866">
      <w:pPr>
        <w:ind w:left="5664"/>
        <w:rPr>
          <w:sz w:val="20"/>
          <w:szCs w:val="20"/>
          <w:lang w:val="it-IT"/>
        </w:rPr>
      </w:pPr>
    </w:p>
    <w:p w:rsidR="005E5715" w:rsidRPr="00B34605" w:rsidRDefault="005E5715" w:rsidP="005E5715">
      <w:pPr>
        <w:rPr>
          <w:sz w:val="20"/>
          <w:szCs w:val="20"/>
          <w:lang w:val="it-IT"/>
        </w:rPr>
      </w:pPr>
    </w:p>
    <w:p w:rsidR="005E5715" w:rsidRPr="00B34605" w:rsidRDefault="005E5715" w:rsidP="005E5715">
      <w:pPr>
        <w:rPr>
          <w:sz w:val="20"/>
          <w:szCs w:val="20"/>
          <w:lang w:val="it-IT"/>
        </w:rPr>
      </w:pPr>
    </w:p>
    <w:p w:rsidR="005E5715" w:rsidRPr="00B34605" w:rsidRDefault="005E5715" w:rsidP="005E5715">
      <w:pPr>
        <w:rPr>
          <w:sz w:val="20"/>
          <w:szCs w:val="20"/>
          <w:lang w:val="it-IT"/>
        </w:rPr>
      </w:pPr>
    </w:p>
    <w:p w:rsidR="005E5715" w:rsidRPr="00B34605" w:rsidRDefault="005E5715" w:rsidP="005E5715">
      <w:pPr>
        <w:rPr>
          <w:sz w:val="20"/>
          <w:szCs w:val="20"/>
          <w:lang w:val="it-IT"/>
        </w:rPr>
      </w:pPr>
    </w:p>
    <w:p w:rsidR="005E5715" w:rsidRPr="00B34605" w:rsidRDefault="005E5715" w:rsidP="005E5715">
      <w:pPr>
        <w:rPr>
          <w:sz w:val="20"/>
          <w:szCs w:val="20"/>
          <w:lang w:val="it-IT"/>
        </w:rPr>
      </w:pPr>
    </w:p>
    <w:sectPr w:rsidR="005E5715" w:rsidRPr="00B34605" w:rsidSect="00FC79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55927"/>
    <w:rsid w:val="00012E15"/>
    <w:rsid w:val="000D6513"/>
    <w:rsid w:val="000E1DF6"/>
    <w:rsid w:val="000F2535"/>
    <w:rsid w:val="001131B0"/>
    <w:rsid w:val="0014222E"/>
    <w:rsid w:val="00155F1F"/>
    <w:rsid w:val="00186A9F"/>
    <w:rsid w:val="00201807"/>
    <w:rsid w:val="00235F33"/>
    <w:rsid w:val="002649F2"/>
    <w:rsid w:val="00267866"/>
    <w:rsid w:val="002B47F1"/>
    <w:rsid w:val="003024C4"/>
    <w:rsid w:val="00310851"/>
    <w:rsid w:val="00355927"/>
    <w:rsid w:val="00370F93"/>
    <w:rsid w:val="0037543F"/>
    <w:rsid w:val="003C7A6B"/>
    <w:rsid w:val="00433F81"/>
    <w:rsid w:val="00473332"/>
    <w:rsid w:val="004A78CA"/>
    <w:rsid w:val="004E5DF6"/>
    <w:rsid w:val="004F3EBB"/>
    <w:rsid w:val="00553E37"/>
    <w:rsid w:val="00572F83"/>
    <w:rsid w:val="005A3150"/>
    <w:rsid w:val="005E5715"/>
    <w:rsid w:val="00617BF8"/>
    <w:rsid w:val="00676A9F"/>
    <w:rsid w:val="006A00C1"/>
    <w:rsid w:val="007332DE"/>
    <w:rsid w:val="00767940"/>
    <w:rsid w:val="00772477"/>
    <w:rsid w:val="008E0797"/>
    <w:rsid w:val="008F019F"/>
    <w:rsid w:val="008F2BA1"/>
    <w:rsid w:val="0093477B"/>
    <w:rsid w:val="00957710"/>
    <w:rsid w:val="00997731"/>
    <w:rsid w:val="009E434E"/>
    <w:rsid w:val="00A72A4A"/>
    <w:rsid w:val="00B34605"/>
    <w:rsid w:val="00B40A7C"/>
    <w:rsid w:val="00B941C4"/>
    <w:rsid w:val="00BA4392"/>
    <w:rsid w:val="00BA506E"/>
    <w:rsid w:val="00BB6DD2"/>
    <w:rsid w:val="00BE340E"/>
    <w:rsid w:val="00BF7F8F"/>
    <w:rsid w:val="00C06D97"/>
    <w:rsid w:val="00C8527A"/>
    <w:rsid w:val="00C92C88"/>
    <w:rsid w:val="00D05838"/>
    <w:rsid w:val="00D128F2"/>
    <w:rsid w:val="00D527EB"/>
    <w:rsid w:val="00D936DF"/>
    <w:rsid w:val="00E22FF9"/>
    <w:rsid w:val="00E616B7"/>
    <w:rsid w:val="00E739F3"/>
    <w:rsid w:val="00ED5638"/>
    <w:rsid w:val="00EE4B16"/>
    <w:rsid w:val="00F6589F"/>
    <w:rsid w:val="00FB5A71"/>
    <w:rsid w:val="00FB7C62"/>
    <w:rsid w:val="00FC118A"/>
    <w:rsid w:val="00FC14E6"/>
    <w:rsid w:val="00FC79B8"/>
    <w:rsid w:val="00FE3C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5927"/>
    <w:pPr>
      <w:widowControl w:val="0"/>
      <w:suppressAutoHyphens/>
      <w:spacing w:after="0" w:line="240" w:lineRule="auto"/>
    </w:pPr>
    <w:rPr>
      <w:rFonts w:ascii="Times New Roman" w:eastAsia="Arial Unicode MS" w:hAnsi="Times New Roman" w:cs="Times New Roman"/>
      <w:color w:val="000000"/>
      <w:sz w:val="24"/>
      <w:szCs w:val="24"/>
      <w:lang w:val="en-US"/>
    </w:rPr>
  </w:style>
  <w:style w:type="paragraph" w:styleId="Titolo7">
    <w:name w:val="heading 7"/>
    <w:basedOn w:val="Normale"/>
    <w:next w:val="Normale"/>
    <w:link w:val="Titolo7Carattere"/>
    <w:uiPriority w:val="99"/>
    <w:semiHidden/>
    <w:unhideWhenUsed/>
    <w:qFormat/>
    <w:rsid w:val="00355927"/>
    <w:pPr>
      <w:keepNext/>
      <w:suppressAutoHyphens w:val="0"/>
      <w:jc w:val="center"/>
      <w:outlineLvl w:val="6"/>
    </w:pPr>
    <w:rPr>
      <w:rFonts w:eastAsia="Times New Roman"/>
      <w:b/>
      <w:color w:val="auto"/>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semiHidden/>
    <w:rsid w:val="00355927"/>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unhideWhenUsed/>
    <w:rsid w:val="00355927"/>
    <w:rPr>
      <w:rFonts w:ascii="Times New Roman" w:hAnsi="Times New Roman" w:cs="Times New Roman" w:hint="default"/>
      <w:color w:val="0000FF"/>
      <w:u w:val="single"/>
    </w:rPr>
  </w:style>
  <w:style w:type="paragraph" w:styleId="NormaleWeb">
    <w:name w:val="Normal (Web)"/>
    <w:basedOn w:val="Normale"/>
    <w:uiPriority w:val="99"/>
    <w:semiHidden/>
    <w:unhideWhenUsed/>
    <w:rsid w:val="00355927"/>
    <w:pPr>
      <w:widowControl/>
      <w:suppressAutoHyphens w:val="0"/>
      <w:spacing w:before="100" w:beforeAutospacing="1" w:after="100" w:afterAutospacing="1"/>
    </w:pPr>
    <w:rPr>
      <w:rFonts w:eastAsia="Times New Roman"/>
      <w:color w:val="auto"/>
      <w:lang w:val="it-IT" w:eastAsia="it-IT"/>
    </w:rPr>
  </w:style>
  <w:style w:type="paragraph" w:styleId="Titolo">
    <w:name w:val="Title"/>
    <w:basedOn w:val="Normale"/>
    <w:link w:val="TitoloCarattere"/>
    <w:uiPriority w:val="99"/>
    <w:qFormat/>
    <w:rsid w:val="00355927"/>
    <w:pPr>
      <w:suppressAutoHyphens w:val="0"/>
      <w:overflowPunct w:val="0"/>
      <w:autoSpaceDE w:val="0"/>
      <w:autoSpaceDN w:val="0"/>
      <w:adjustRightInd w:val="0"/>
      <w:ind w:left="5664" w:firstLine="708"/>
      <w:jc w:val="center"/>
    </w:pPr>
    <w:rPr>
      <w:rFonts w:ascii="Arial" w:eastAsia="Times New Roman" w:hAnsi="Arial" w:cs="Arial"/>
      <w:b/>
      <w:bCs/>
      <w:color w:val="auto"/>
      <w:lang w:val="it-IT" w:eastAsia="it-IT"/>
    </w:rPr>
  </w:style>
  <w:style w:type="character" w:customStyle="1" w:styleId="TitoloCarattere">
    <w:name w:val="Titolo Carattere"/>
    <w:basedOn w:val="Carpredefinitoparagrafo"/>
    <w:link w:val="Titolo"/>
    <w:uiPriority w:val="99"/>
    <w:rsid w:val="00355927"/>
    <w:rPr>
      <w:rFonts w:ascii="Arial" w:eastAsia="Times New Roman" w:hAnsi="Arial" w:cs="Arial"/>
      <w:b/>
      <w:bCs/>
      <w:sz w:val="24"/>
      <w:szCs w:val="24"/>
      <w:lang w:eastAsia="it-IT"/>
    </w:rPr>
  </w:style>
  <w:style w:type="paragraph" w:styleId="Corpodeltesto2">
    <w:name w:val="Body Text 2"/>
    <w:basedOn w:val="Normale"/>
    <w:link w:val="Corpodeltesto2Carattere"/>
    <w:uiPriority w:val="99"/>
    <w:semiHidden/>
    <w:unhideWhenUsed/>
    <w:rsid w:val="00355927"/>
    <w:pPr>
      <w:suppressAutoHyphens w:val="0"/>
    </w:pPr>
    <w:rPr>
      <w:rFonts w:eastAsia="Times New Roman"/>
      <w:color w:val="auto"/>
      <w:sz w:val="22"/>
      <w:szCs w:val="20"/>
      <w:lang w:val="it-IT" w:eastAsia="it-IT"/>
    </w:rPr>
  </w:style>
  <w:style w:type="character" w:customStyle="1" w:styleId="Corpodeltesto2Carattere">
    <w:name w:val="Corpo del testo 2 Carattere"/>
    <w:basedOn w:val="Carpredefinitoparagrafo"/>
    <w:link w:val="Corpodeltesto2"/>
    <w:uiPriority w:val="99"/>
    <w:semiHidden/>
    <w:rsid w:val="00355927"/>
    <w:rPr>
      <w:rFonts w:ascii="Times New Roman" w:eastAsia="Times New Roman" w:hAnsi="Times New Roman" w:cs="Times New Roman"/>
      <w:szCs w:val="20"/>
      <w:lang w:eastAsia="it-IT"/>
    </w:rPr>
  </w:style>
  <w:style w:type="paragraph" w:customStyle="1" w:styleId="Standard">
    <w:name w:val="Standard"/>
    <w:uiPriority w:val="99"/>
    <w:rsid w:val="00355927"/>
    <w:pPr>
      <w:widowControl w:val="0"/>
      <w:suppressAutoHyphens/>
      <w:autoSpaceDN w:val="0"/>
      <w:spacing w:after="0" w:line="240" w:lineRule="auto"/>
    </w:pPr>
    <w:rPr>
      <w:rFonts w:ascii="Times New Roman" w:eastAsia="Lucida Sans Unicode" w:hAnsi="Times New Roman" w:cs="Arial"/>
      <w:kern w:val="3"/>
      <w:sz w:val="24"/>
      <w:szCs w:val="24"/>
      <w:lang w:eastAsia="zh-CN" w:bidi="hi-IN"/>
    </w:rPr>
  </w:style>
  <w:style w:type="paragraph" w:styleId="Testofumetto">
    <w:name w:val="Balloon Text"/>
    <w:basedOn w:val="Normale"/>
    <w:link w:val="TestofumettoCarattere"/>
    <w:uiPriority w:val="99"/>
    <w:semiHidden/>
    <w:unhideWhenUsed/>
    <w:rsid w:val="00355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5927"/>
    <w:rPr>
      <w:rFonts w:ascii="Tahoma" w:eastAsia="Arial Unicode MS"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5927"/>
    <w:pPr>
      <w:widowControl w:val="0"/>
      <w:suppressAutoHyphens/>
      <w:spacing w:after="0" w:line="240" w:lineRule="auto"/>
    </w:pPr>
    <w:rPr>
      <w:rFonts w:ascii="Times New Roman" w:eastAsia="Arial Unicode MS" w:hAnsi="Times New Roman" w:cs="Times New Roman"/>
      <w:color w:val="000000"/>
      <w:sz w:val="24"/>
      <w:szCs w:val="24"/>
      <w:lang w:val="en-US"/>
    </w:rPr>
  </w:style>
  <w:style w:type="paragraph" w:styleId="Titolo7">
    <w:name w:val="heading 7"/>
    <w:basedOn w:val="Normale"/>
    <w:next w:val="Normale"/>
    <w:link w:val="Titolo7Carattere"/>
    <w:uiPriority w:val="99"/>
    <w:semiHidden/>
    <w:unhideWhenUsed/>
    <w:qFormat/>
    <w:rsid w:val="00355927"/>
    <w:pPr>
      <w:keepNext/>
      <w:suppressAutoHyphens w:val="0"/>
      <w:jc w:val="center"/>
      <w:outlineLvl w:val="6"/>
    </w:pPr>
    <w:rPr>
      <w:rFonts w:eastAsia="Times New Roman"/>
      <w:b/>
      <w:color w:val="auto"/>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semiHidden/>
    <w:rsid w:val="00355927"/>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unhideWhenUsed/>
    <w:rsid w:val="00355927"/>
    <w:rPr>
      <w:rFonts w:ascii="Times New Roman" w:hAnsi="Times New Roman" w:cs="Times New Roman" w:hint="default"/>
      <w:color w:val="0000FF"/>
      <w:u w:val="single"/>
    </w:rPr>
  </w:style>
  <w:style w:type="paragraph" w:styleId="NormaleWeb">
    <w:name w:val="Normal (Web)"/>
    <w:basedOn w:val="Normale"/>
    <w:uiPriority w:val="99"/>
    <w:semiHidden/>
    <w:unhideWhenUsed/>
    <w:rsid w:val="00355927"/>
    <w:pPr>
      <w:widowControl/>
      <w:suppressAutoHyphens w:val="0"/>
      <w:spacing w:before="100" w:beforeAutospacing="1" w:after="100" w:afterAutospacing="1"/>
    </w:pPr>
    <w:rPr>
      <w:rFonts w:eastAsia="Times New Roman"/>
      <w:color w:val="auto"/>
      <w:lang w:val="it-IT" w:eastAsia="it-IT"/>
    </w:rPr>
  </w:style>
  <w:style w:type="paragraph" w:styleId="Titolo">
    <w:name w:val="Title"/>
    <w:basedOn w:val="Normale"/>
    <w:link w:val="TitoloCarattere"/>
    <w:uiPriority w:val="99"/>
    <w:qFormat/>
    <w:rsid w:val="00355927"/>
    <w:pPr>
      <w:suppressAutoHyphens w:val="0"/>
      <w:overflowPunct w:val="0"/>
      <w:autoSpaceDE w:val="0"/>
      <w:autoSpaceDN w:val="0"/>
      <w:adjustRightInd w:val="0"/>
      <w:ind w:left="5664" w:firstLine="708"/>
      <w:jc w:val="center"/>
    </w:pPr>
    <w:rPr>
      <w:rFonts w:ascii="Arial" w:eastAsia="Times New Roman" w:hAnsi="Arial" w:cs="Arial"/>
      <w:b/>
      <w:bCs/>
      <w:color w:val="auto"/>
      <w:lang w:val="it-IT" w:eastAsia="it-IT"/>
    </w:rPr>
  </w:style>
  <w:style w:type="character" w:customStyle="1" w:styleId="TitoloCarattere">
    <w:name w:val="Titolo Carattere"/>
    <w:basedOn w:val="Carpredefinitoparagrafo"/>
    <w:link w:val="Titolo"/>
    <w:uiPriority w:val="99"/>
    <w:rsid w:val="00355927"/>
    <w:rPr>
      <w:rFonts w:ascii="Arial" w:eastAsia="Times New Roman" w:hAnsi="Arial" w:cs="Arial"/>
      <w:b/>
      <w:bCs/>
      <w:sz w:val="24"/>
      <w:szCs w:val="24"/>
      <w:lang w:eastAsia="it-IT"/>
    </w:rPr>
  </w:style>
  <w:style w:type="paragraph" w:styleId="Corpodeltesto2">
    <w:name w:val="Body Text 2"/>
    <w:basedOn w:val="Normale"/>
    <w:link w:val="Corpodeltesto2Carattere"/>
    <w:uiPriority w:val="99"/>
    <w:semiHidden/>
    <w:unhideWhenUsed/>
    <w:rsid w:val="00355927"/>
    <w:pPr>
      <w:suppressAutoHyphens w:val="0"/>
    </w:pPr>
    <w:rPr>
      <w:rFonts w:eastAsia="Times New Roman"/>
      <w:color w:val="auto"/>
      <w:sz w:val="22"/>
      <w:szCs w:val="20"/>
      <w:lang w:val="it-IT" w:eastAsia="it-IT"/>
    </w:rPr>
  </w:style>
  <w:style w:type="character" w:customStyle="1" w:styleId="Corpodeltesto2Carattere">
    <w:name w:val="Corpo del testo 2 Carattere"/>
    <w:basedOn w:val="Carpredefinitoparagrafo"/>
    <w:link w:val="Corpodeltesto2"/>
    <w:uiPriority w:val="99"/>
    <w:semiHidden/>
    <w:rsid w:val="00355927"/>
    <w:rPr>
      <w:rFonts w:ascii="Times New Roman" w:eastAsia="Times New Roman" w:hAnsi="Times New Roman" w:cs="Times New Roman"/>
      <w:szCs w:val="20"/>
      <w:lang w:eastAsia="it-IT"/>
    </w:rPr>
  </w:style>
  <w:style w:type="paragraph" w:customStyle="1" w:styleId="Standard">
    <w:name w:val="Standard"/>
    <w:uiPriority w:val="99"/>
    <w:rsid w:val="00355927"/>
    <w:pPr>
      <w:widowControl w:val="0"/>
      <w:suppressAutoHyphens/>
      <w:autoSpaceDN w:val="0"/>
      <w:spacing w:after="0" w:line="240" w:lineRule="auto"/>
    </w:pPr>
    <w:rPr>
      <w:rFonts w:ascii="Times New Roman" w:eastAsia="Lucida Sans Unicode" w:hAnsi="Times New Roman" w:cs="Arial"/>
      <w:kern w:val="3"/>
      <w:sz w:val="24"/>
      <w:szCs w:val="24"/>
      <w:lang w:eastAsia="zh-CN" w:bidi="hi-IN"/>
    </w:rPr>
  </w:style>
  <w:style w:type="paragraph" w:styleId="Testofumetto">
    <w:name w:val="Balloon Text"/>
    <w:basedOn w:val="Normale"/>
    <w:link w:val="TestofumettoCarattere"/>
    <w:uiPriority w:val="99"/>
    <w:semiHidden/>
    <w:unhideWhenUsed/>
    <w:rsid w:val="00355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5927"/>
    <w:rPr>
      <w:rFonts w:ascii="Tahoma" w:eastAsia="Arial Unicode MS"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divs>
    <w:div w:id="356345978">
      <w:bodyDiv w:val="1"/>
      <w:marLeft w:val="0"/>
      <w:marRight w:val="0"/>
      <w:marTop w:val="0"/>
      <w:marBottom w:val="0"/>
      <w:divBdr>
        <w:top w:val="none" w:sz="0" w:space="0" w:color="auto"/>
        <w:left w:val="none" w:sz="0" w:space="0" w:color="auto"/>
        <w:bottom w:val="none" w:sz="0" w:space="0" w:color="auto"/>
        <w:right w:val="none" w:sz="0" w:space="0" w:color="auto"/>
      </w:divBdr>
    </w:div>
    <w:div w:id="608900813">
      <w:bodyDiv w:val="1"/>
      <w:marLeft w:val="0"/>
      <w:marRight w:val="0"/>
      <w:marTop w:val="0"/>
      <w:marBottom w:val="0"/>
      <w:divBdr>
        <w:top w:val="none" w:sz="0" w:space="0" w:color="auto"/>
        <w:left w:val="none" w:sz="0" w:space="0" w:color="auto"/>
        <w:bottom w:val="none" w:sz="0" w:space="0" w:color="auto"/>
        <w:right w:val="none" w:sz="0" w:space="0" w:color="auto"/>
      </w:divBdr>
    </w:div>
    <w:div w:id="634138692">
      <w:bodyDiv w:val="1"/>
      <w:marLeft w:val="0"/>
      <w:marRight w:val="0"/>
      <w:marTop w:val="0"/>
      <w:marBottom w:val="0"/>
      <w:divBdr>
        <w:top w:val="none" w:sz="0" w:space="0" w:color="auto"/>
        <w:left w:val="none" w:sz="0" w:space="0" w:color="auto"/>
        <w:bottom w:val="none" w:sz="0" w:space="0" w:color="auto"/>
        <w:right w:val="none" w:sz="0" w:space="0" w:color="auto"/>
      </w:divBdr>
    </w:div>
    <w:div w:id="649409607">
      <w:bodyDiv w:val="1"/>
      <w:marLeft w:val="0"/>
      <w:marRight w:val="0"/>
      <w:marTop w:val="0"/>
      <w:marBottom w:val="0"/>
      <w:divBdr>
        <w:top w:val="none" w:sz="0" w:space="0" w:color="auto"/>
        <w:left w:val="none" w:sz="0" w:space="0" w:color="auto"/>
        <w:bottom w:val="none" w:sz="0" w:space="0" w:color="auto"/>
        <w:right w:val="none" w:sz="0" w:space="0" w:color="auto"/>
      </w:divBdr>
    </w:div>
    <w:div w:id="1114667071">
      <w:bodyDiv w:val="1"/>
      <w:marLeft w:val="0"/>
      <w:marRight w:val="0"/>
      <w:marTop w:val="0"/>
      <w:marBottom w:val="0"/>
      <w:divBdr>
        <w:top w:val="none" w:sz="0" w:space="0" w:color="auto"/>
        <w:left w:val="none" w:sz="0" w:space="0" w:color="auto"/>
        <w:bottom w:val="none" w:sz="0" w:space="0" w:color="auto"/>
        <w:right w:val="none" w:sz="0" w:space="0" w:color="auto"/>
      </w:divBdr>
    </w:div>
    <w:div w:id="1273900826">
      <w:bodyDiv w:val="1"/>
      <w:marLeft w:val="0"/>
      <w:marRight w:val="0"/>
      <w:marTop w:val="0"/>
      <w:marBottom w:val="0"/>
      <w:divBdr>
        <w:top w:val="none" w:sz="0" w:space="0" w:color="auto"/>
        <w:left w:val="none" w:sz="0" w:space="0" w:color="auto"/>
        <w:bottom w:val="none" w:sz="0" w:space="0" w:color="auto"/>
        <w:right w:val="none" w:sz="0" w:space="0" w:color="auto"/>
      </w:divBdr>
    </w:div>
    <w:div w:id="1516964332">
      <w:bodyDiv w:val="1"/>
      <w:marLeft w:val="0"/>
      <w:marRight w:val="0"/>
      <w:marTop w:val="0"/>
      <w:marBottom w:val="0"/>
      <w:divBdr>
        <w:top w:val="none" w:sz="0" w:space="0" w:color="auto"/>
        <w:left w:val="none" w:sz="0" w:space="0" w:color="auto"/>
        <w:bottom w:val="none" w:sz="0" w:space="0" w:color="auto"/>
        <w:right w:val="none" w:sz="0" w:space="0" w:color="auto"/>
      </w:divBdr>
    </w:div>
    <w:div w:id="21468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c813002@istruzione.it" TargetMode="Externa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fontanellatoefonteviv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2551A-AEBE-4C66-BDC1-EA6A9034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4978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alunni2</dc:creator>
  <cp:lastModifiedBy>Admin</cp:lastModifiedBy>
  <cp:revision>3</cp:revision>
  <cp:lastPrinted>2021-02-12T08:22:00Z</cp:lastPrinted>
  <dcterms:created xsi:type="dcterms:W3CDTF">2021-04-17T10:13:00Z</dcterms:created>
  <dcterms:modified xsi:type="dcterms:W3CDTF">2021-04-17T10:41:00Z</dcterms:modified>
</cp:coreProperties>
</file>